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2139" w:rsidRPr="00920A49" w:rsidRDefault="00622139" w:rsidP="00622139">
      <w:pPr>
        <w:spacing w:before="120"/>
        <w:jc w:val="center"/>
        <w:rPr>
          <w:b/>
          <w:sz w:val="27"/>
          <w:szCs w:val="27"/>
        </w:rPr>
      </w:pPr>
      <w:r w:rsidRPr="00920A49">
        <w:rPr>
          <w:b/>
          <w:sz w:val="27"/>
          <w:szCs w:val="27"/>
        </w:rPr>
        <w:t>Ngày soạn 5/9/2026</w:t>
      </w:r>
    </w:p>
    <w:p w:rsidR="00D35533" w:rsidRPr="00920A49" w:rsidRDefault="00622139" w:rsidP="00622139">
      <w:pPr>
        <w:spacing w:before="120"/>
        <w:jc w:val="center"/>
        <w:rPr>
          <w:b/>
          <w:sz w:val="27"/>
          <w:szCs w:val="27"/>
        </w:rPr>
      </w:pPr>
      <w:r w:rsidRPr="00920A49">
        <w:rPr>
          <w:b/>
          <w:sz w:val="27"/>
          <w:szCs w:val="27"/>
        </w:rPr>
        <w:t>Thời lượng: 3</w:t>
      </w:r>
      <w:r w:rsidRPr="00920A49">
        <w:rPr>
          <w:b/>
          <w:sz w:val="27"/>
          <w:szCs w:val="27"/>
        </w:rPr>
        <w:t xml:space="preserve"> tiết</w:t>
      </w:r>
    </w:p>
    <w:p w:rsidR="00622139" w:rsidRPr="00920A49" w:rsidRDefault="00622139" w:rsidP="00D35533">
      <w:pPr>
        <w:pStyle w:val="Title"/>
        <w:spacing w:before="120" w:after="0"/>
        <w:rPr>
          <w:sz w:val="27"/>
          <w:szCs w:val="27"/>
        </w:rPr>
      </w:pPr>
      <w:r w:rsidRPr="00920A49">
        <w:rPr>
          <w:sz w:val="27"/>
          <w:szCs w:val="27"/>
        </w:rPr>
        <w:t xml:space="preserve">CHUYÊN ĐỀ 1: PHÂN BÓN </w:t>
      </w:r>
    </w:p>
    <w:p w:rsidR="00D35533" w:rsidRPr="00920A49" w:rsidRDefault="00622139" w:rsidP="00D35533">
      <w:pPr>
        <w:pStyle w:val="Title"/>
        <w:spacing w:before="120" w:after="0"/>
        <w:rPr>
          <w:sz w:val="27"/>
          <w:szCs w:val="27"/>
        </w:rPr>
      </w:pPr>
      <w:r w:rsidRPr="00920A49">
        <w:rPr>
          <w:sz w:val="27"/>
          <w:szCs w:val="27"/>
        </w:rPr>
        <w:t xml:space="preserve">Tiết 1,2,3. </w:t>
      </w:r>
      <w:r w:rsidR="00D35533" w:rsidRPr="00920A49">
        <w:rPr>
          <w:sz w:val="27"/>
          <w:szCs w:val="27"/>
        </w:rPr>
        <w:t xml:space="preserve"> BÀI 1: GIỚI THIỆU CHUNG VỀ PHÂN BÓN</w:t>
      </w:r>
    </w:p>
    <w:p w:rsidR="00D35533" w:rsidRPr="00920A49" w:rsidRDefault="00D35533" w:rsidP="00D35533">
      <w:pPr>
        <w:pStyle w:val="Heading1"/>
        <w:jc w:val="both"/>
        <w:rPr>
          <w:sz w:val="27"/>
          <w:szCs w:val="27"/>
        </w:rPr>
      </w:pPr>
      <w:r w:rsidRPr="00920A49">
        <w:rPr>
          <w:sz w:val="27"/>
          <w:szCs w:val="27"/>
        </w:rPr>
        <w:t>I. MỤC TIÊU</w:t>
      </w:r>
    </w:p>
    <w:p w:rsidR="00D35533" w:rsidRPr="00920A49" w:rsidRDefault="00D35533" w:rsidP="00D35533">
      <w:pPr>
        <w:pStyle w:val="Heading2"/>
        <w:jc w:val="both"/>
        <w:rPr>
          <w:sz w:val="27"/>
          <w:szCs w:val="27"/>
        </w:rPr>
      </w:pPr>
      <w:r w:rsidRPr="00920A49">
        <w:rPr>
          <w:sz w:val="27"/>
          <w:szCs w:val="27"/>
        </w:rPr>
        <w:t>1. Kiến thức</w:t>
      </w:r>
    </w:p>
    <w:p w:rsidR="00D35533" w:rsidRPr="00920A49" w:rsidRDefault="00D35533" w:rsidP="00D35533">
      <w:pPr>
        <w:spacing w:before="120"/>
        <w:ind w:firstLine="720"/>
        <w:jc w:val="both"/>
        <w:rPr>
          <w:sz w:val="27"/>
          <w:szCs w:val="27"/>
        </w:rPr>
      </w:pPr>
      <w:r w:rsidRPr="00920A49">
        <w:rPr>
          <w:sz w:val="27"/>
          <w:szCs w:val="27"/>
        </w:rPr>
        <w:t>- Trình bày được khái niệm phân bón là sản phẩm có chức năng cung cấp chất dinh dưỡng cho cây trồng hoặc có tác dụng cải tạo đất.</w:t>
      </w:r>
    </w:p>
    <w:p w:rsidR="00D35533" w:rsidRPr="00920A49" w:rsidRDefault="00D35533" w:rsidP="00D35533">
      <w:pPr>
        <w:spacing w:before="120"/>
        <w:ind w:firstLine="720"/>
        <w:jc w:val="both"/>
        <w:rPr>
          <w:sz w:val="27"/>
          <w:szCs w:val="27"/>
        </w:rPr>
      </w:pPr>
      <w:r w:rsidRPr="00920A49">
        <w:rPr>
          <w:sz w:val="27"/>
          <w:szCs w:val="27"/>
        </w:rPr>
        <w:t>- Hiểu được việc sử dụng phân bón phụ thuộc vào các loại cây trồng, thời gian sinh trưởng của cây, vùng đất khác nhau.</w:t>
      </w:r>
    </w:p>
    <w:p w:rsidR="00D35533" w:rsidRPr="00920A49" w:rsidRDefault="00D35533" w:rsidP="00D35533">
      <w:pPr>
        <w:spacing w:before="120"/>
        <w:ind w:firstLine="720"/>
        <w:jc w:val="both"/>
        <w:rPr>
          <w:sz w:val="27"/>
          <w:szCs w:val="27"/>
        </w:rPr>
      </w:pPr>
      <w:r w:rsidRPr="00920A49">
        <w:rPr>
          <w:sz w:val="27"/>
          <w:szCs w:val="27"/>
        </w:rPr>
        <w:t>- Phân biệt được các nhóm nguyên tố dinh dưỡng trong phân bón: đa lượng (N, P, K), trung lượng (Ca, Mg, S), vi lượng (B, Cu, Fe, Cl, Mn, Ni, Na, Mo, Zn...).</w:t>
      </w:r>
    </w:p>
    <w:p w:rsidR="00D35533" w:rsidRPr="00920A49" w:rsidRDefault="00D35533" w:rsidP="00D35533">
      <w:pPr>
        <w:spacing w:before="120"/>
        <w:ind w:firstLine="720"/>
        <w:jc w:val="both"/>
        <w:rPr>
          <w:sz w:val="27"/>
          <w:szCs w:val="27"/>
        </w:rPr>
      </w:pPr>
      <w:r w:rsidRPr="00920A49">
        <w:rPr>
          <w:sz w:val="27"/>
          <w:szCs w:val="27"/>
        </w:rPr>
        <w:t>- Kể tên và nêu được đặc điểm của một số loại phân bón thông dụng ở Việt Nam: phân đạm, phân lân, phân kali, phân hỗn hợp NPK, phân bón hữu cơ.</w:t>
      </w:r>
    </w:p>
    <w:p w:rsidR="00D35533" w:rsidRPr="00920A49" w:rsidRDefault="00D35533" w:rsidP="00D35533">
      <w:pPr>
        <w:spacing w:before="120"/>
        <w:ind w:firstLine="720"/>
        <w:jc w:val="both"/>
        <w:rPr>
          <w:sz w:val="27"/>
          <w:szCs w:val="27"/>
        </w:rPr>
      </w:pPr>
      <w:r w:rsidRPr="00920A49">
        <w:rPr>
          <w:sz w:val="27"/>
          <w:szCs w:val="27"/>
        </w:rPr>
        <w:t>- Giải thích được cách đánh giá độ dinh dưỡng của phân đạm, phân lân, phân kali và ý nghĩa của các con số trên bao bì phân bón NPK.</w:t>
      </w:r>
    </w:p>
    <w:p w:rsidR="00D35533" w:rsidRPr="00920A49" w:rsidRDefault="00D35533" w:rsidP="00D35533">
      <w:pPr>
        <w:pStyle w:val="Heading2"/>
        <w:jc w:val="both"/>
        <w:rPr>
          <w:sz w:val="27"/>
          <w:szCs w:val="27"/>
        </w:rPr>
      </w:pPr>
      <w:r w:rsidRPr="00920A49">
        <w:rPr>
          <w:sz w:val="27"/>
          <w:szCs w:val="27"/>
        </w:rPr>
        <w:t>2. Năng lực</w:t>
      </w:r>
    </w:p>
    <w:p w:rsidR="00D35533" w:rsidRPr="00920A49" w:rsidRDefault="00D35533" w:rsidP="00D35533">
      <w:pPr>
        <w:pStyle w:val="Heading3"/>
        <w:jc w:val="both"/>
        <w:rPr>
          <w:sz w:val="27"/>
          <w:szCs w:val="27"/>
        </w:rPr>
      </w:pPr>
      <w:r w:rsidRPr="00920A49">
        <w:rPr>
          <w:sz w:val="27"/>
          <w:szCs w:val="27"/>
        </w:rPr>
        <w:t>a. Năng lực chung</w:t>
      </w:r>
    </w:p>
    <w:p w:rsidR="00D35533" w:rsidRPr="00920A49" w:rsidRDefault="00D35533" w:rsidP="00D35533">
      <w:pPr>
        <w:spacing w:before="120"/>
        <w:ind w:firstLine="720"/>
        <w:jc w:val="both"/>
        <w:rPr>
          <w:sz w:val="27"/>
          <w:szCs w:val="27"/>
        </w:rPr>
      </w:pPr>
      <w:r w:rsidRPr="00920A49">
        <w:rPr>
          <w:sz w:val="27"/>
          <w:szCs w:val="27"/>
        </w:rPr>
        <w:t xml:space="preserve">- </w:t>
      </w:r>
      <w:r w:rsidRPr="00920A49">
        <w:rPr>
          <w:b/>
          <w:bCs/>
          <w:sz w:val="27"/>
          <w:szCs w:val="27"/>
        </w:rPr>
        <w:t>Năng lực tự chủ và tự học:</w:t>
      </w:r>
      <w:r w:rsidRPr="00920A49">
        <w:rPr>
          <w:sz w:val="27"/>
          <w:szCs w:val="27"/>
        </w:rPr>
        <w:t xml:space="preserve"> Chủ động nghiên cứu tài liệu SGK Chuyên đề học tập Hóa học 11 để tiếp thu kiến thức về phân bón.</w:t>
      </w:r>
    </w:p>
    <w:p w:rsidR="00D35533" w:rsidRPr="00920A49" w:rsidRDefault="00D35533" w:rsidP="00D35533">
      <w:pPr>
        <w:spacing w:before="120"/>
        <w:ind w:firstLine="720"/>
        <w:jc w:val="both"/>
        <w:rPr>
          <w:sz w:val="27"/>
          <w:szCs w:val="27"/>
        </w:rPr>
      </w:pPr>
      <w:r w:rsidRPr="00920A49">
        <w:rPr>
          <w:sz w:val="27"/>
          <w:szCs w:val="27"/>
        </w:rPr>
        <w:t xml:space="preserve">- </w:t>
      </w:r>
      <w:r w:rsidRPr="00920A49">
        <w:rPr>
          <w:b/>
          <w:bCs/>
          <w:sz w:val="27"/>
          <w:szCs w:val="27"/>
        </w:rPr>
        <w:t>Năng lực giao tiếp và hợp tác:</w:t>
      </w:r>
      <w:r w:rsidRPr="00920A49">
        <w:rPr>
          <w:sz w:val="27"/>
          <w:szCs w:val="27"/>
        </w:rPr>
        <w:t xml:space="preserve"> Hoạt động nhóm hiệu quả để hoàn thành các nhiệm vụ học tập, thiết kế sơ đồ tư duy và cẩm nang sử dụng phân bón.</w:t>
      </w:r>
    </w:p>
    <w:p w:rsidR="00D35533" w:rsidRPr="00920A49" w:rsidRDefault="00D35533" w:rsidP="00D35533">
      <w:pPr>
        <w:spacing w:before="120"/>
        <w:ind w:firstLine="720"/>
        <w:jc w:val="both"/>
        <w:rPr>
          <w:sz w:val="27"/>
          <w:szCs w:val="27"/>
        </w:rPr>
      </w:pPr>
      <w:r w:rsidRPr="00920A49">
        <w:rPr>
          <w:sz w:val="27"/>
          <w:szCs w:val="27"/>
        </w:rPr>
        <w:t xml:space="preserve">- </w:t>
      </w:r>
      <w:r w:rsidRPr="00920A49">
        <w:rPr>
          <w:b/>
          <w:bCs/>
          <w:sz w:val="27"/>
          <w:szCs w:val="27"/>
        </w:rPr>
        <w:t>Năng lực giải quyết vấn đề và sáng tạo:</w:t>
      </w:r>
      <w:r w:rsidRPr="00920A49">
        <w:rPr>
          <w:sz w:val="27"/>
          <w:szCs w:val="27"/>
        </w:rPr>
        <w:t xml:space="preserve"> Đề xuất được giải pháp bón phân hợp lý cho cây trồng tại địa phương dựa trên các yếu tố thực tế.</w:t>
      </w:r>
    </w:p>
    <w:p w:rsidR="00D35533" w:rsidRPr="00920A49" w:rsidRDefault="00D35533" w:rsidP="00D35533">
      <w:pPr>
        <w:pStyle w:val="Heading3"/>
        <w:jc w:val="both"/>
        <w:rPr>
          <w:sz w:val="27"/>
          <w:szCs w:val="27"/>
        </w:rPr>
      </w:pPr>
      <w:r w:rsidRPr="00920A49">
        <w:rPr>
          <w:sz w:val="27"/>
          <w:szCs w:val="27"/>
        </w:rPr>
        <w:t>b. Năng lực đặc thù (Hóa học)</w:t>
      </w:r>
    </w:p>
    <w:p w:rsidR="00D35533" w:rsidRPr="00920A49" w:rsidRDefault="00D35533" w:rsidP="00D35533">
      <w:pPr>
        <w:spacing w:before="120"/>
        <w:ind w:firstLine="720"/>
        <w:jc w:val="both"/>
        <w:rPr>
          <w:sz w:val="27"/>
          <w:szCs w:val="27"/>
        </w:rPr>
      </w:pPr>
      <w:r w:rsidRPr="00920A49">
        <w:rPr>
          <w:sz w:val="27"/>
          <w:szCs w:val="27"/>
        </w:rPr>
        <w:t xml:space="preserve">- </w:t>
      </w:r>
      <w:r w:rsidRPr="00920A49">
        <w:rPr>
          <w:b/>
          <w:bCs/>
          <w:sz w:val="27"/>
          <w:szCs w:val="27"/>
        </w:rPr>
        <w:t>Năng lực nhận thức hóa học:</w:t>
      </w:r>
      <w:r w:rsidRPr="00920A49">
        <w:rPr>
          <w:sz w:val="27"/>
          <w:szCs w:val="27"/>
        </w:rPr>
        <w:t xml:space="preserve"> Trình bày được khái niệm, phân loại và vai trò của các nguyên tố dinh dưỡng đối với cây trồng.</w:t>
      </w:r>
    </w:p>
    <w:p w:rsidR="00D35533" w:rsidRPr="00920A49" w:rsidRDefault="00D35533" w:rsidP="00D35533">
      <w:pPr>
        <w:spacing w:before="120"/>
        <w:ind w:firstLine="720"/>
        <w:jc w:val="both"/>
        <w:rPr>
          <w:sz w:val="27"/>
          <w:szCs w:val="27"/>
        </w:rPr>
      </w:pPr>
      <w:r w:rsidRPr="00920A49">
        <w:rPr>
          <w:sz w:val="27"/>
          <w:szCs w:val="27"/>
        </w:rPr>
        <w:t xml:space="preserve">- </w:t>
      </w:r>
      <w:r w:rsidRPr="00920A49">
        <w:rPr>
          <w:b/>
          <w:bCs/>
          <w:sz w:val="27"/>
          <w:szCs w:val="27"/>
        </w:rPr>
        <w:t>Năng lực tìm hiểu thế giới tự nhiên dưới góc độ hóa học:</w:t>
      </w:r>
      <w:r w:rsidRPr="00920A49">
        <w:rPr>
          <w:sz w:val="27"/>
          <w:szCs w:val="27"/>
        </w:rPr>
        <w:t xml:space="preserve"> Tìm hiểu thực trạng sử dụng và các loại phân bón phổ biến trên thị trường Việt Nam.</w:t>
      </w:r>
    </w:p>
    <w:p w:rsidR="00D35533" w:rsidRPr="00920A49" w:rsidRDefault="00D35533" w:rsidP="00D35533">
      <w:pPr>
        <w:spacing w:before="120"/>
        <w:ind w:firstLine="720"/>
        <w:jc w:val="both"/>
        <w:rPr>
          <w:sz w:val="27"/>
          <w:szCs w:val="27"/>
        </w:rPr>
      </w:pPr>
      <w:r w:rsidRPr="00920A49">
        <w:rPr>
          <w:sz w:val="27"/>
          <w:szCs w:val="27"/>
        </w:rPr>
        <w:t xml:space="preserve">- </w:t>
      </w:r>
      <w:r w:rsidRPr="00920A49">
        <w:rPr>
          <w:b/>
          <w:bCs/>
          <w:sz w:val="27"/>
          <w:szCs w:val="27"/>
        </w:rPr>
        <w:t>Năng lực vận dụng kiến thức, kĩ năng đã học:</w:t>
      </w:r>
      <w:r w:rsidRPr="00920A49">
        <w:rPr>
          <w:sz w:val="27"/>
          <w:szCs w:val="27"/>
        </w:rPr>
        <w:t xml:space="preserve"> Giải thích được ý nghĩa các chỉ số trên bao bì phân bón thực tế và tính toán được độ dinh dưỡng của một số loại phân bón đơn giản.</w:t>
      </w:r>
    </w:p>
    <w:p w:rsidR="00D35533" w:rsidRPr="00920A49" w:rsidRDefault="00D35533" w:rsidP="00D35533">
      <w:pPr>
        <w:pStyle w:val="Heading3"/>
        <w:jc w:val="both"/>
        <w:rPr>
          <w:sz w:val="27"/>
          <w:szCs w:val="27"/>
        </w:rPr>
      </w:pPr>
      <w:r w:rsidRPr="00920A49">
        <w:rPr>
          <w:sz w:val="27"/>
          <w:szCs w:val="27"/>
        </w:rPr>
        <w:t>c. Năng lực số và AI</w:t>
      </w:r>
    </w:p>
    <w:p w:rsidR="00D35533" w:rsidRPr="00920A49" w:rsidRDefault="00D35533" w:rsidP="00D35533">
      <w:pPr>
        <w:spacing w:before="120"/>
        <w:ind w:firstLine="720"/>
        <w:jc w:val="both"/>
        <w:rPr>
          <w:sz w:val="27"/>
          <w:szCs w:val="27"/>
        </w:rPr>
      </w:pPr>
      <w:r w:rsidRPr="00920A49">
        <w:rPr>
          <w:sz w:val="27"/>
          <w:szCs w:val="27"/>
        </w:rPr>
        <w:t xml:space="preserve">- </w:t>
      </w:r>
      <w:r w:rsidRPr="00920A49">
        <w:rPr>
          <w:sz w:val="27"/>
          <w:szCs w:val="27"/>
          <w:u w:val="single"/>
        </w:rPr>
        <w:t>Tìm kiếm và lọc các nguồn tài liệu chính thống từ website của Bộ Nông nghiệp và Phát triển nông thôn về thực trạng sử dụng phân bón tại Việt Nam.</w:t>
      </w:r>
      <w:r w:rsidRPr="00920A49">
        <w:rPr>
          <w:sz w:val="27"/>
          <w:szCs w:val="27"/>
        </w:rPr>
        <w:t xml:space="preserve"> (1.1.NC1a)</w:t>
      </w:r>
    </w:p>
    <w:p w:rsidR="00D35533" w:rsidRPr="00920A49" w:rsidRDefault="00D35533" w:rsidP="00D35533">
      <w:pPr>
        <w:spacing w:before="120"/>
        <w:ind w:firstLine="720"/>
        <w:jc w:val="both"/>
        <w:rPr>
          <w:sz w:val="27"/>
          <w:szCs w:val="27"/>
        </w:rPr>
      </w:pPr>
      <w:r w:rsidRPr="00920A49">
        <w:rPr>
          <w:sz w:val="27"/>
          <w:szCs w:val="27"/>
        </w:rPr>
        <w:t xml:space="preserve">- </w:t>
      </w:r>
      <w:r w:rsidRPr="00920A49">
        <w:rPr>
          <w:sz w:val="27"/>
          <w:szCs w:val="27"/>
          <w:u w:val="single"/>
        </w:rPr>
        <w:t>Đánh giá độ tin cậy và tính xác thực của các số liệu thống kê về sản lượng phân bón tiêu thụ trên các trang tin điện tử trước khi trích dẫn vào báo cáo nhóm.</w:t>
      </w:r>
      <w:r w:rsidRPr="00920A49">
        <w:rPr>
          <w:sz w:val="27"/>
          <w:szCs w:val="27"/>
        </w:rPr>
        <w:t xml:space="preserve"> (1.2.NC1a)</w:t>
      </w:r>
    </w:p>
    <w:p w:rsidR="00D35533" w:rsidRPr="00920A49" w:rsidRDefault="00D35533" w:rsidP="00D35533">
      <w:pPr>
        <w:spacing w:before="120"/>
        <w:ind w:firstLine="720"/>
        <w:jc w:val="both"/>
        <w:rPr>
          <w:sz w:val="27"/>
          <w:szCs w:val="27"/>
        </w:rPr>
      </w:pPr>
      <w:r w:rsidRPr="00920A49">
        <w:rPr>
          <w:sz w:val="27"/>
          <w:szCs w:val="27"/>
        </w:rPr>
        <w:lastRenderedPageBreak/>
        <w:t xml:space="preserve">- </w:t>
      </w:r>
      <w:r w:rsidRPr="00920A49">
        <w:rPr>
          <w:sz w:val="27"/>
          <w:szCs w:val="27"/>
          <w:u w:val="single"/>
        </w:rPr>
        <w:t>Sử dụng các công cụ làm việc nhóm trực tuyến như Google Slides hoặc Canva để cùng thiết kế poster phân loại các nhóm nguyên tố dinh dưỡng trong phân bón.</w:t>
      </w:r>
      <w:r w:rsidRPr="00920A49">
        <w:rPr>
          <w:sz w:val="27"/>
          <w:szCs w:val="27"/>
        </w:rPr>
        <w:t xml:space="preserve"> (2.4.NC1a)</w:t>
      </w:r>
    </w:p>
    <w:p w:rsidR="00D35533" w:rsidRPr="00920A49" w:rsidRDefault="00D35533" w:rsidP="00D35533">
      <w:pPr>
        <w:spacing w:before="120"/>
        <w:ind w:firstLine="720"/>
        <w:jc w:val="both"/>
        <w:rPr>
          <w:sz w:val="27"/>
          <w:szCs w:val="27"/>
        </w:rPr>
      </w:pPr>
      <w:r w:rsidRPr="00920A49">
        <w:rPr>
          <w:sz w:val="27"/>
          <w:szCs w:val="27"/>
        </w:rPr>
        <w:t xml:space="preserve">- </w:t>
      </w:r>
      <w:r w:rsidRPr="00920A49">
        <w:rPr>
          <w:sz w:val="27"/>
          <w:szCs w:val="27"/>
          <w:u w:val="single"/>
        </w:rPr>
        <w:t>Thiết kế và biên tập video ngắn hoặc bài trình chiếu đa phương tiện giới thiệu về vai trò của phân bón đối với cây ngô.</w:t>
      </w:r>
      <w:r w:rsidRPr="00920A49">
        <w:rPr>
          <w:sz w:val="27"/>
          <w:szCs w:val="27"/>
        </w:rPr>
        <w:t xml:space="preserve"> (3.1.NC1a)</w:t>
      </w:r>
    </w:p>
    <w:p w:rsidR="00D35533" w:rsidRPr="00920A49" w:rsidRDefault="00D35533" w:rsidP="00D35533">
      <w:pPr>
        <w:spacing w:before="120"/>
        <w:ind w:firstLine="720"/>
        <w:jc w:val="both"/>
        <w:rPr>
          <w:sz w:val="27"/>
          <w:szCs w:val="27"/>
        </w:rPr>
      </w:pPr>
      <w:r w:rsidRPr="00920A49">
        <w:rPr>
          <w:sz w:val="27"/>
          <w:szCs w:val="27"/>
        </w:rPr>
        <w:t xml:space="preserve">- </w:t>
      </w:r>
      <w:r w:rsidRPr="00920A49">
        <w:rPr>
          <w:color w:val="FF0000"/>
          <w:sz w:val="27"/>
          <w:szCs w:val="27"/>
        </w:rPr>
        <w:t>Sử dụng các công cụ trí tuệ nhân tạo (như ChatGPT, Bing AI) để tra cứu nhanh công thức hóa học và vai trò sinh lý của các nguyên tố trung lượng, vi lượng đối với cây trồng.</w:t>
      </w:r>
      <w:r w:rsidRPr="00920A49">
        <w:rPr>
          <w:sz w:val="27"/>
          <w:szCs w:val="27"/>
        </w:rPr>
        <w:t xml:space="preserve"> (6.2.NC1a)</w:t>
      </w:r>
    </w:p>
    <w:p w:rsidR="00D35533" w:rsidRPr="00920A49" w:rsidRDefault="00D35533" w:rsidP="00D35533">
      <w:pPr>
        <w:spacing w:before="120"/>
        <w:ind w:firstLine="720"/>
        <w:jc w:val="both"/>
        <w:rPr>
          <w:sz w:val="27"/>
          <w:szCs w:val="27"/>
        </w:rPr>
      </w:pPr>
      <w:r w:rsidRPr="00920A49">
        <w:rPr>
          <w:sz w:val="27"/>
          <w:szCs w:val="27"/>
        </w:rPr>
        <w:t xml:space="preserve">- </w:t>
      </w:r>
      <w:r w:rsidRPr="00920A49">
        <w:rPr>
          <w:color w:val="FF0000"/>
          <w:sz w:val="27"/>
          <w:szCs w:val="27"/>
        </w:rPr>
        <w:t>Phân tích và đối chiếu thông tin do AI cung cấp về độ dinh dưỡng của phân NPK với nội dung trong sách chuyên đề để kiểm chứng độ chính xác.</w:t>
      </w:r>
      <w:r w:rsidRPr="00920A49">
        <w:rPr>
          <w:sz w:val="27"/>
          <w:szCs w:val="27"/>
        </w:rPr>
        <w:t xml:space="preserve"> (6.3.NC1a)</w:t>
      </w:r>
    </w:p>
    <w:p w:rsidR="00D35533" w:rsidRPr="00920A49" w:rsidRDefault="00D35533" w:rsidP="00D35533">
      <w:pPr>
        <w:pStyle w:val="Heading2"/>
        <w:jc w:val="both"/>
        <w:rPr>
          <w:sz w:val="27"/>
          <w:szCs w:val="27"/>
        </w:rPr>
      </w:pPr>
      <w:r w:rsidRPr="00920A49">
        <w:rPr>
          <w:sz w:val="27"/>
          <w:szCs w:val="27"/>
        </w:rPr>
        <w:t>3. Phẩm chất</w:t>
      </w:r>
    </w:p>
    <w:p w:rsidR="00D35533" w:rsidRPr="00920A49" w:rsidRDefault="00D35533" w:rsidP="00D35533">
      <w:pPr>
        <w:spacing w:before="120"/>
        <w:ind w:firstLine="720"/>
        <w:jc w:val="both"/>
        <w:rPr>
          <w:sz w:val="27"/>
          <w:szCs w:val="27"/>
        </w:rPr>
      </w:pPr>
      <w:r w:rsidRPr="00920A49">
        <w:rPr>
          <w:sz w:val="27"/>
          <w:szCs w:val="27"/>
        </w:rPr>
        <w:t xml:space="preserve">- </w:t>
      </w:r>
      <w:r w:rsidRPr="00920A49">
        <w:rPr>
          <w:b/>
          <w:bCs/>
          <w:sz w:val="27"/>
          <w:szCs w:val="27"/>
        </w:rPr>
        <w:t>Chăm chỉ:</w:t>
      </w:r>
      <w:r w:rsidRPr="00920A49">
        <w:rPr>
          <w:sz w:val="27"/>
          <w:szCs w:val="27"/>
        </w:rPr>
        <w:t xml:space="preserve"> Tự giác tìm tòi, khám phá kiến thức liên quan đến ứng dụng của hóa học trong nông nghiệp.</w:t>
      </w:r>
    </w:p>
    <w:p w:rsidR="00D35533" w:rsidRPr="00920A49" w:rsidRDefault="00D35533" w:rsidP="00D35533">
      <w:pPr>
        <w:spacing w:before="120"/>
        <w:ind w:firstLine="720"/>
        <w:jc w:val="both"/>
        <w:rPr>
          <w:sz w:val="27"/>
          <w:szCs w:val="27"/>
        </w:rPr>
      </w:pPr>
      <w:r w:rsidRPr="00920A49">
        <w:rPr>
          <w:sz w:val="27"/>
          <w:szCs w:val="27"/>
        </w:rPr>
        <w:t xml:space="preserve">- </w:t>
      </w:r>
      <w:r w:rsidRPr="00920A49">
        <w:rPr>
          <w:b/>
          <w:bCs/>
          <w:sz w:val="27"/>
          <w:szCs w:val="27"/>
        </w:rPr>
        <w:t>Trung thực:</w:t>
      </w:r>
      <w:r w:rsidRPr="00920A49">
        <w:rPr>
          <w:sz w:val="27"/>
          <w:szCs w:val="27"/>
        </w:rPr>
        <w:t xml:space="preserve"> Khách quan trong việc đánh giá nguồn thông tin số và báo cáo kết quả thảo luận nhóm.</w:t>
      </w:r>
    </w:p>
    <w:p w:rsidR="00D35533" w:rsidRPr="00920A49" w:rsidRDefault="00D35533" w:rsidP="00D35533">
      <w:pPr>
        <w:spacing w:before="120"/>
        <w:ind w:firstLine="720"/>
        <w:jc w:val="both"/>
        <w:rPr>
          <w:sz w:val="27"/>
          <w:szCs w:val="27"/>
        </w:rPr>
      </w:pPr>
      <w:r w:rsidRPr="00920A49">
        <w:rPr>
          <w:sz w:val="27"/>
          <w:szCs w:val="27"/>
        </w:rPr>
        <w:t xml:space="preserve">- </w:t>
      </w:r>
      <w:r w:rsidRPr="00920A49">
        <w:rPr>
          <w:b/>
          <w:bCs/>
          <w:sz w:val="27"/>
          <w:szCs w:val="27"/>
        </w:rPr>
        <w:t>Trách nhiệm:</w:t>
      </w:r>
      <w:r w:rsidRPr="00920A49">
        <w:rPr>
          <w:sz w:val="27"/>
          <w:szCs w:val="27"/>
        </w:rPr>
        <w:t xml:space="preserve"> Có ý thức sử dụng phân bón an toàn, hiệu quả, bảo vệ môi trường đất và nguồn nước tại gia đình, địa phương.</w:t>
      </w:r>
    </w:p>
    <w:p w:rsidR="00D35533" w:rsidRPr="00920A49" w:rsidRDefault="00D35533" w:rsidP="00D35533">
      <w:pPr>
        <w:pStyle w:val="Heading1"/>
        <w:jc w:val="both"/>
        <w:rPr>
          <w:sz w:val="27"/>
          <w:szCs w:val="27"/>
        </w:rPr>
      </w:pPr>
      <w:r w:rsidRPr="00920A49">
        <w:rPr>
          <w:sz w:val="27"/>
          <w:szCs w:val="27"/>
        </w:rPr>
        <w:t>II. THIẾT BỊ DẠY HỌC VÀ HỌC LIỆU</w:t>
      </w:r>
    </w:p>
    <w:p w:rsidR="00D35533" w:rsidRPr="00920A49" w:rsidRDefault="00D35533" w:rsidP="00D35533">
      <w:pPr>
        <w:pStyle w:val="Heading2"/>
        <w:jc w:val="both"/>
        <w:rPr>
          <w:sz w:val="27"/>
          <w:szCs w:val="27"/>
        </w:rPr>
      </w:pPr>
      <w:r w:rsidRPr="00920A49">
        <w:rPr>
          <w:sz w:val="27"/>
          <w:szCs w:val="27"/>
        </w:rPr>
        <w:t>1. Giáo viên</w:t>
      </w:r>
    </w:p>
    <w:p w:rsidR="00D35533" w:rsidRPr="00920A49" w:rsidRDefault="00D35533" w:rsidP="00D35533">
      <w:pPr>
        <w:spacing w:before="120"/>
        <w:ind w:firstLine="720"/>
        <w:jc w:val="both"/>
        <w:rPr>
          <w:sz w:val="27"/>
          <w:szCs w:val="27"/>
        </w:rPr>
      </w:pPr>
      <w:r w:rsidRPr="00920A49">
        <w:rPr>
          <w:sz w:val="27"/>
          <w:szCs w:val="27"/>
        </w:rPr>
        <w:t>- Giáo án, bài trình chiếu PowerPoint.</w:t>
      </w:r>
    </w:p>
    <w:p w:rsidR="00D35533" w:rsidRPr="00920A49" w:rsidRDefault="00D35533" w:rsidP="00D35533">
      <w:pPr>
        <w:spacing w:before="120"/>
        <w:ind w:firstLine="720"/>
        <w:jc w:val="both"/>
        <w:rPr>
          <w:sz w:val="27"/>
          <w:szCs w:val="27"/>
        </w:rPr>
      </w:pPr>
      <w:r w:rsidRPr="00920A49">
        <w:rPr>
          <w:sz w:val="27"/>
          <w:szCs w:val="27"/>
        </w:rPr>
        <w:t>- Máy tính kết nối internet, máy chiếu.</w:t>
      </w:r>
    </w:p>
    <w:p w:rsidR="00D35533" w:rsidRPr="00920A49" w:rsidRDefault="00D35533" w:rsidP="00D35533">
      <w:pPr>
        <w:spacing w:before="120"/>
        <w:ind w:firstLine="720"/>
        <w:jc w:val="both"/>
        <w:rPr>
          <w:sz w:val="27"/>
          <w:szCs w:val="27"/>
        </w:rPr>
      </w:pPr>
      <w:r w:rsidRPr="00920A49">
        <w:rPr>
          <w:sz w:val="27"/>
          <w:szCs w:val="27"/>
        </w:rPr>
        <w:t>- Phiếu học tập, bảng kiểm đánh giá hoạt động nhóm.</w:t>
      </w:r>
    </w:p>
    <w:p w:rsidR="00D35533" w:rsidRPr="00920A49" w:rsidRDefault="00D35533" w:rsidP="00D35533">
      <w:pPr>
        <w:spacing w:before="120"/>
        <w:ind w:firstLine="720"/>
        <w:jc w:val="both"/>
        <w:rPr>
          <w:sz w:val="27"/>
          <w:szCs w:val="27"/>
        </w:rPr>
      </w:pPr>
      <w:r w:rsidRPr="00920A49">
        <w:rPr>
          <w:sz w:val="27"/>
          <w:szCs w:val="27"/>
        </w:rPr>
        <w:t>- Đường link Padlet, Kahoot/Quizizz phục vụ hoạt động luyện tập và nộp sản phẩm.</w:t>
      </w:r>
    </w:p>
    <w:p w:rsidR="00D35533" w:rsidRPr="00920A49" w:rsidRDefault="00D35533" w:rsidP="00D35533">
      <w:pPr>
        <w:pStyle w:val="Heading2"/>
        <w:jc w:val="both"/>
        <w:rPr>
          <w:sz w:val="27"/>
          <w:szCs w:val="27"/>
        </w:rPr>
      </w:pPr>
      <w:r w:rsidRPr="00920A49">
        <w:rPr>
          <w:sz w:val="27"/>
          <w:szCs w:val="27"/>
        </w:rPr>
        <w:t>2. Học sinh</w:t>
      </w:r>
    </w:p>
    <w:p w:rsidR="00D35533" w:rsidRPr="00920A49" w:rsidRDefault="00D35533" w:rsidP="00D35533">
      <w:pPr>
        <w:spacing w:before="120"/>
        <w:ind w:firstLine="720"/>
        <w:jc w:val="both"/>
        <w:rPr>
          <w:sz w:val="27"/>
          <w:szCs w:val="27"/>
        </w:rPr>
      </w:pPr>
      <w:r w:rsidRPr="00920A49">
        <w:rPr>
          <w:sz w:val="27"/>
          <w:szCs w:val="27"/>
        </w:rPr>
        <w:t>- SGK Chuyên đề học tập Hóa học 11 (Kết nối tri thức với cuộc sống).</w:t>
      </w:r>
    </w:p>
    <w:p w:rsidR="00D35533" w:rsidRPr="00920A49" w:rsidRDefault="00D35533" w:rsidP="00D35533">
      <w:pPr>
        <w:spacing w:before="120"/>
        <w:ind w:firstLine="720"/>
        <w:jc w:val="both"/>
        <w:rPr>
          <w:sz w:val="27"/>
          <w:szCs w:val="27"/>
        </w:rPr>
      </w:pPr>
      <w:r w:rsidRPr="00920A49">
        <w:rPr>
          <w:sz w:val="27"/>
          <w:szCs w:val="27"/>
        </w:rPr>
        <w:t>- Thiết bị thông minh (điện thoại, máy tính bảng hoặc laptop) có kết nối internet.</w:t>
      </w:r>
    </w:p>
    <w:p w:rsidR="00D35533" w:rsidRPr="00920A49" w:rsidRDefault="00D35533" w:rsidP="00D35533">
      <w:pPr>
        <w:spacing w:before="120"/>
        <w:ind w:firstLine="720"/>
        <w:jc w:val="both"/>
        <w:rPr>
          <w:sz w:val="27"/>
          <w:szCs w:val="27"/>
        </w:rPr>
      </w:pPr>
      <w:r w:rsidRPr="00920A49">
        <w:rPr>
          <w:sz w:val="27"/>
          <w:szCs w:val="27"/>
        </w:rPr>
        <w:t>- Tài khoản cá nhân trên các nền tảng học tập trực tuyến được GV yêu cầu.</w:t>
      </w:r>
    </w:p>
    <w:p w:rsidR="00D35533" w:rsidRPr="00920A49" w:rsidRDefault="00D35533" w:rsidP="00D35533">
      <w:pPr>
        <w:pStyle w:val="Heading1"/>
        <w:jc w:val="both"/>
        <w:rPr>
          <w:sz w:val="27"/>
          <w:szCs w:val="27"/>
        </w:rPr>
      </w:pPr>
      <w:r w:rsidRPr="00920A49">
        <w:rPr>
          <w:sz w:val="27"/>
          <w:szCs w:val="27"/>
        </w:rPr>
        <w:t>III. TIẾN TRÌNH DẠY HỌC</w:t>
      </w:r>
    </w:p>
    <w:p w:rsidR="00D35533" w:rsidRPr="00920A49" w:rsidRDefault="00D35533" w:rsidP="00D35533">
      <w:pPr>
        <w:pStyle w:val="Heading2"/>
        <w:jc w:val="both"/>
        <w:rPr>
          <w:sz w:val="27"/>
          <w:szCs w:val="27"/>
        </w:rPr>
      </w:pPr>
      <w:r w:rsidRPr="00920A49">
        <w:rPr>
          <w:sz w:val="27"/>
          <w:szCs w:val="27"/>
        </w:rPr>
        <w:t>A. HOẠT ĐỘNG KHỞI ĐỘNG</w:t>
      </w:r>
    </w:p>
    <w:p w:rsidR="00D35533" w:rsidRPr="00920A49" w:rsidRDefault="00D35533" w:rsidP="00D35533">
      <w:pPr>
        <w:spacing w:before="120"/>
        <w:ind w:firstLine="720"/>
        <w:jc w:val="both"/>
        <w:rPr>
          <w:sz w:val="27"/>
          <w:szCs w:val="27"/>
        </w:rPr>
      </w:pPr>
      <w:r w:rsidRPr="00920A49">
        <w:rPr>
          <w:sz w:val="27"/>
          <w:szCs w:val="27"/>
        </w:rPr>
        <w:t>a. Mục tiêu: Kích thích nhu cầu tìm hiểu về phân bón, kết nối kinh nghiệm thực tế của học sinh với nội dung bài học mới.</w:t>
      </w:r>
    </w:p>
    <w:p w:rsidR="00D35533" w:rsidRPr="00920A49" w:rsidRDefault="00D35533" w:rsidP="00D35533">
      <w:pPr>
        <w:spacing w:before="120"/>
        <w:ind w:firstLine="720"/>
        <w:jc w:val="both"/>
        <w:rPr>
          <w:sz w:val="27"/>
          <w:szCs w:val="27"/>
        </w:rPr>
      </w:pPr>
      <w:r w:rsidRPr="00920A49">
        <w:rPr>
          <w:sz w:val="27"/>
          <w:szCs w:val="27"/>
        </w:rPr>
        <w:t>b. Nội dung: Học sinh thảo luận cặp đôi về ý nghĩa câu ca dao nông nghiệp và chia sẻ những hiểu biết ban đầu về các loại phân bón xung quanh mình.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196"/>
        <w:gridCol w:w="3888"/>
      </w:tblGrid>
      <w:tr w:rsidR="00D35533" w:rsidRPr="00920A49" w:rsidTr="0047570F">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jc w:val="center"/>
              <w:rPr>
                <w:sz w:val="27"/>
                <w:szCs w:val="27"/>
              </w:rPr>
            </w:pPr>
            <w:r w:rsidRPr="00920A49">
              <w:rPr>
                <w:b/>
                <w:bCs/>
                <w:sz w:val="27"/>
                <w:szCs w:val="27"/>
              </w:rPr>
              <w:t>Tổ chức thực hiện</w:t>
            </w:r>
          </w:p>
        </w:tc>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jc w:val="center"/>
              <w:rPr>
                <w:sz w:val="27"/>
                <w:szCs w:val="27"/>
              </w:rPr>
            </w:pPr>
            <w:r w:rsidRPr="00920A49">
              <w:rPr>
                <w:b/>
                <w:bCs/>
                <w:sz w:val="27"/>
                <w:szCs w:val="27"/>
              </w:rPr>
              <w:t>Sản phẩm</w:t>
            </w:r>
          </w:p>
        </w:tc>
      </w:tr>
      <w:tr w:rsidR="00D35533" w:rsidRPr="00920A49" w:rsidTr="0047570F">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rPr>
                <w:sz w:val="27"/>
                <w:szCs w:val="27"/>
              </w:rPr>
            </w:pPr>
            <w:r w:rsidRPr="00920A49">
              <w:rPr>
                <w:b/>
                <w:bCs/>
                <w:sz w:val="27"/>
                <w:szCs w:val="27"/>
              </w:rPr>
              <w:t>Chuyển giao nhiệm vụ:</w:t>
            </w:r>
            <w:r w:rsidRPr="00920A49">
              <w:rPr>
                <w:sz w:val="27"/>
                <w:szCs w:val="27"/>
              </w:rPr>
              <w:br/>
              <w:t xml:space="preserve">- GV chiếu câu ca dao lên màn hình: </w:t>
            </w:r>
            <w:r w:rsidRPr="00920A49">
              <w:rPr>
                <w:i/>
                <w:iCs/>
                <w:sz w:val="27"/>
                <w:szCs w:val="27"/>
              </w:rPr>
              <w:t>"Nhất nước, nhì phân, tam cần, tứ giống"</w:t>
            </w:r>
            <w:r w:rsidRPr="00920A49">
              <w:rPr>
                <w:sz w:val="27"/>
                <w:szCs w:val="27"/>
              </w:rPr>
              <w:t>.</w:t>
            </w:r>
            <w:r w:rsidRPr="00920A49">
              <w:rPr>
                <w:sz w:val="27"/>
                <w:szCs w:val="27"/>
              </w:rPr>
              <w:br/>
              <w:t>- Yêu cầu HS thảo luận cặp đôi trong bàn và trả lời các câu hỏi sau:</w:t>
            </w:r>
            <w:r w:rsidRPr="00920A49">
              <w:rPr>
                <w:sz w:val="27"/>
                <w:szCs w:val="27"/>
              </w:rPr>
              <w:br/>
              <w:t xml:space="preserve">1. Em hiểu thế nào về vai trò của "phân" được nhắc đến </w:t>
            </w:r>
            <w:r w:rsidRPr="00920A49">
              <w:rPr>
                <w:sz w:val="27"/>
                <w:szCs w:val="27"/>
              </w:rPr>
              <w:lastRenderedPageBreak/>
              <w:t>trong câu ca dao trên?</w:t>
            </w:r>
            <w:r w:rsidRPr="00920A49">
              <w:rPr>
                <w:sz w:val="27"/>
                <w:szCs w:val="27"/>
              </w:rPr>
              <w:br/>
              <w:t>2. Kể tên một số loại phân bón mà gia đình em hoặc người dân địa phương thường dùng cho cây trồng.</w:t>
            </w:r>
            <w:r w:rsidRPr="00920A49">
              <w:rPr>
                <w:sz w:val="27"/>
                <w:szCs w:val="27"/>
              </w:rPr>
              <w:br/>
            </w:r>
            <w:r w:rsidRPr="00920A49">
              <w:rPr>
                <w:b/>
                <w:bCs/>
                <w:sz w:val="27"/>
                <w:szCs w:val="27"/>
              </w:rPr>
              <w:t>Thực hiện nhiệm vụ:</w:t>
            </w:r>
            <w:r w:rsidRPr="00920A49">
              <w:rPr>
                <w:sz w:val="27"/>
                <w:szCs w:val="27"/>
              </w:rPr>
              <w:br/>
              <w:t>- HS thảo luận cặp đôi, ghi nhanh các ý kiến ra nháp.</w:t>
            </w:r>
            <w:r w:rsidRPr="00920A49">
              <w:rPr>
                <w:sz w:val="27"/>
                <w:szCs w:val="27"/>
              </w:rPr>
              <w:br/>
              <w:t>- GV quan sát, khích lệ các em chia sẻ trải nghiệm thực tế tại gia đình.</w:t>
            </w:r>
            <w:r w:rsidRPr="00920A49">
              <w:rPr>
                <w:sz w:val="27"/>
                <w:szCs w:val="27"/>
              </w:rPr>
              <w:br/>
            </w:r>
            <w:r w:rsidRPr="00920A49">
              <w:rPr>
                <w:b/>
                <w:bCs/>
                <w:sz w:val="27"/>
                <w:szCs w:val="27"/>
              </w:rPr>
              <w:t>Báo cáo, thảo luận:</w:t>
            </w:r>
            <w:r w:rsidRPr="00920A49">
              <w:rPr>
                <w:sz w:val="27"/>
                <w:szCs w:val="27"/>
              </w:rPr>
              <w:br/>
              <w:t>- GV gọi ngẫu nhiên 2-3 cặp HS phát biểu ý kiến.</w:t>
            </w:r>
            <w:r w:rsidRPr="00920A49">
              <w:rPr>
                <w:sz w:val="27"/>
                <w:szCs w:val="27"/>
              </w:rPr>
              <w:br/>
              <w:t>- Các HS khác lắng nghe, nhận xét và bổ sung thêm các loại phân bón khác mà mình biết.</w:t>
            </w:r>
            <w:r w:rsidRPr="00920A49">
              <w:rPr>
                <w:sz w:val="27"/>
                <w:szCs w:val="27"/>
              </w:rPr>
              <w:br/>
            </w:r>
            <w:r w:rsidRPr="00920A49">
              <w:rPr>
                <w:b/>
                <w:bCs/>
                <w:sz w:val="27"/>
                <w:szCs w:val="27"/>
              </w:rPr>
              <w:t>Đánh giá, kết luận:</w:t>
            </w:r>
            <w:r w:rsidRPr="00920A49">
              <w:rPr>
                <w:sz w:val="27"/>
                <w:szCs w:val="27"/>
              </w:rPr>
              <w:br/>
              <w:t>- GV nhận xét, đánh giá câu trả lời của HS.</w:t>
            </w:r>
            <w:r w:rsidRPr="00920A49">
              <w:rPr>
                <w:sz w:val="27"/>
                <w:szCs w:val="27"/>
              </w:rPr>
              <w:br/>
              <w:t>- Dẫn dắt vào bài mới: Phân bón đóng vai trò vô cùng quan trọng trong việc quyết định năng suất và chất lượng cây trồng. Để hiểu rõ phân bón gồm những loại nào, vai trò cụ thể của từng nguyên tố hóa học trong phân bón ra sao, chúng ta cùng tìm hiểu bài học hôm nay.</w:t>
            </w:r>
          </w:p>
        </w:tc>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rPr>
                <w:sz w:val="27"/>
                <w:szCs w:val="27"/>
              </w:rPr>
            </w:pPr>
            <w:r w:rsidRPr="00920A49">
              <w:rPr>
                <w:sz w:val="27"/>
                <w:szCs w:val="27"/>
              </w:rPr>
              <w:lastRenderedPageBreak/>
              <w:t>- Ý kiến thảo luận của HS: "Phân" ở đây là phân bón, đóng vai trò quan trọng thứ hai (sau nước tưới) quyết định đến sự phát triển và năng suất của cây trồng.</w:t>
            </w:r>
            <w:r w:rsidRPr="00920A49">
              <w:rPr>
                <w:sz w:val="27"/>
                <w:szCs w:val="27"/>
              </w:rPr>
              <w:br/>
              <w:t xml:space="preserve">- Danh sách các loại phân bón HS </w:t>
            </w:r>
            <w:r w:rsidRPr="00920A49">
              <w:rPr>
                <w:sz w:val="27"/>
                <w:szCs w:val="27"/>
              </w:rPr>
              <w:lastRenderedPageBreak/>
              <w:t>kể được: phân đạm (urê), phân lân, phân kali, phân NPK, phân chuồng, phân hữu cơ vi sinh, phân rác...</w:t>
            </w:r>
          </w:p>
        </w:tc>
      </w:tr>
    </w:tbl>
    <w:p w:rsidR="00D35533" w:rsidRPr="00920A49" w:rsidRDefault="00D35533" w:rsidP="00D35533">
      <w:pPr>
        <w:pStyle w:val="Heading2"/>
        <w:jc w:val="both"/>
        <w:rPr>
          <w:sz w:val="27"/>
          <w:szCs w:val="27"/>
        </w:rPr>
      </w:pPr>
      <w:r w:rsidRPr="00920A49">
        <w:rPr>
          <w:sz w:val="27"/>
          <w:szCs w:val="27"/>
        </w:rPr>
        <w:lastRenderedPageBreak/>
        <w:t>B. HOẠT ĐỘNG HÌNH THÀNH KIẾN THỨC</w:t>
      </w:r>
    </w:p>
    <w:p w:rsidR="00D35533" w:rsidRPr="00920A49" w:rsidRDefault="00D35533" w:rsidP="00D35533">
      <w:pPr>
        <w:pStyle w:val="Heading3"/>
        <w:jc w:val="both"/>
        <w:rPr>
          <w:sz w:val="27"/>
          <w:szCs w:val="27"/>
        </w:rPr>
      </w:pPr>
      <w:r w:rsidRPr="00920A49">
        <w:rPr>
          <w:sz w:val="27"/>
          <w:szCs w:val="27"/>
        </w:rPr>
        <w:t>1. Khái niệm và phân loại phân bón</w:t>
      </w:r>
    </w:p>
    <w:p w:rsidR="00D35533" w:rsidRPr="00920A49" w:rsidRDefault="00D35533" w:rsidP="00D35533">
      <w:pPr>
        <w:spacing w:before="120"/>
        <w:ind w:firstLine="720"/>
        <w:jc w:val="both"/>
        <w:rPr>
          <w:sz w:val="27"/>
          <w:szCs w:val="27"/>
        </w:rPr>
      </w:pPr>
      <w:r w:rsidRPr="00920A49">
        <w:rPr>
          <w:sz w:val="27"/>
          <w:szCs w:val="27"/>
        </w:rPr>
        <w:t xml:space="preserve">a. Mục tiêu: Trình bày được khái niệm phân bón; phân biệt được các nhóm nguyên tố dinh dưỡng (đa lượng, trung lượng, vi lượng); phân loại được phân bón vô cơ và hữu cơ. </w:t>
      </w:r>
      <w:r w:rsidRPr="00920A49">
        <w:rPr>
          <w:sz w:val="27"/>
          <w:szCs w:val="27"/>
          <w:u w:val="single"/>
        </w:rPr>
        <w:t>Sử dụng công cụ số để thiết kế sơ đồ tư duy phân loại phân bón.</w:t>
      </w:r>
      <w:r w:rsidRPr="00920A49">
        <w:rPr>
          <w:sz w:val="27"/>
          <w:szCs w:val="27"/>
        </w:rPr>
        <w:t xml:space="preserve"> (3.1.NC1a)</w:t>
      </w:r>
    </w:p>
    <w:p w:rsidR="00D35533" w:rsidRPr="00920A49" w:rsidRDefault="00D35533" w:rsidP="00D35533">
      <w:pPr>
        <w:spacing w:before="120"/>
        <w:ind w:firstLine="720"/>
        <w:jc w:val="both"/>
        <w:rPr>
          <w:sz w:val="27"/>
          <w:szCs w:val="27"/>
        </w:rPr>
      </w:pPr>
      <w:r w:rsidRPr="00920A49">
        <w:rPr>
          <w:sz w:val="27"/>
          <w:szCs w:val="27"/>
        </w:rPr>
        <w:t>b. Nội dung: Học sinh nghiên cứu SGK trang 5-6, thảo luận nhóm để hoàn thành sơ đồ phân loại phân bón và các nhóm nguyên tố dinh dưỡng.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71"/>
        <w:gridCol w:w="5013"/>
      </w:tblGrid>
      <w:tr w:rsidR="00D35533" w:rsidRPr="00920A49" w:rsidTr="0047570F">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jc w:val="center"/>
              <w:rPr>
                <w:sz w:val="27"/>
                <w:szCs w:val="27"/>
              </w:rPr>
            </w:pPr>
            <w:r w:rsidRPr="00920A49">
              <w:rPr>
                <w:b/>
                <w:bCs/>
                <w:sz w:val="27"/>
                <w:szCs w:val="27"/>
              </w:rPr>
              <w:t>Tổ chức thực hiện</w:t>
            </w:r>
          </w:p>
        </w:tc>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jc w:val="center"/>
              <w:rPr>
                <w:sz w:val="27"/>
                <w:szCs w:val="27"/>
              </w:rPr>
            </w:pPr>
            <w:r w:rsidRPr="00920A49">
              <w:rPr>
                <w:b/>
                <w:bCs/>
                <w:sz w:val="27"/>
                <w:szCs w:val="27"/>
              </w:rPr>
              <w:t>Sản phẩm</w:t>
            </w:r>
          </w:p>
        </w:tc>
      </w:tr>
      <w:tr w:rsidR="00D35533" w:rsidRPr="00920A49" w:rsidTr="0047570F">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rPr>
                <w:sz w:val="27"/>
                <w:szCs w:val="27"/>
              </w:rPr>
            </w:pPr>
            <w:r w:rsidRPr="00920A49">
              <w:rPr>
                <w:b/>
                <w:bCs/>
                <w:sz w:val="27"/>
                <w:szCs w:val="27"/>
              </w:rPr>
              <w:t>Chuyển giao nhiệm vụ:</w:t>
            </w:r>
            <w:r w:rsidRPr="00920A49">
              <w:rPr>
                <w:sz w:val="27"/>
                <w:szCs w:val="27"/>
              </w:rPr>
              <w:br/>
              <w:t>- GV chia lớp thành các nhóm từ 4-6 HS.</w:t>
            </w:r>
            <w:r w:rsidRPr="00920A49">
              <w:rPr>
                <w:sz w:val="27"/>
                <w:szCs w:val="27"/>
              </w:rPr>
              <w:br/>
              <w:t>- Yêu cầu các nhóm nghiên cứu nội dung mục I.1 trong SGK trang 5-6 và thực hiện các nhiệm vụ sau:</w:t>
            </w:r>
            <w:r w:rsidRPr="00920A49">
              <w:rPr>
                <w:sz w:val="27"/>
                <w:szCs w:val="27"/>
              </w:rPr>
              <w:br/>
              <w:t>1. Phát biểu khái niệm phân bón.</w:t>
            </w:r>
            <w:r w:rsidRPr="00920A49">
              <w:rPr>
                <w:sz w:val="27"/>
                <w:szCs w:val="27"/>
              </w:rPr>
              <w:br/>
              <w:t>2. Phân biệt 3 nhóm nguyên tố dinh dưỡng thiết yếu cho cây trồng (đa lượng, trung lượng, vi lượng) về hàm lượng và thành phần nguyên tố.</w:t>
            </w:r>
            <w:r w:rsidRPr="00920A49">
              <w:rPr>
                <w:sz w:val="27"/>
                <w:szCs w:val="27"/>
              </w:rPr>
              <w:br/>
              <w:t xml:space="preserve">3. </w:t>
            </w:r>
            <w:r w:rsidRPr="00920A49">
              <w:rPr>
                <w:sz w:val="27"/>
                <w:szCs w:val="27"/>
                <w:u w:val="single"/>
              </w:rPr>
              <w:t>Sử dụng phần mềm Canva hoặc Mindmeister để thiết kế một sơ đồ tư duy phân loại phân bón dựa trên nguồn gốc tạo thành.</w:t>
            </w:r>
            <w:r w:rsidRPr="00920A49">
              <w:rPr>
                <w:sz w:val="27"/>
                <w:szCs w:val="27"/>
              </w:rPr>
              <w:t xml:space="preserve"> (3.1.NC1a)</w:t>
            </w:r>
            <w:r w:rsidRPr="00920A49">
              <w:rPr>
                <w:sz w:val="27"/>
                <w:szCs w:val="27"/>
              </w:rPr>
              <w:br/>
            </w:r>
            <w:r w:rsidRPr="00920A49">
              <w:rPr>
                <w:b/>
                <w:bCs/>
                <w:sz w:val="27"/>
                <w:szCs w:val="27"/>
              </w:rPr>
              <w:t>Thực hiện nhiệm vụ:</w:t>
            </w:r>
            <w:r w:rsidRPr="00920A49">
              <w:rPr>
                <w:sz w:val="27"/>
                <w:szCs w:val="27"/>
              </w:rPr>
              <w:br/>
              <w:t>- HS trong nhóm phân công nhiệm vụ: đọc sách, thảo luận nội dung và thao tác trên phần mềm thiết kế sơ đồ tư duy trực tuyến.</w:t>
            </w:r>
            <w:r w:rsidRPr="00920A49">
              <w:rPr>
                <w:sz w:val="27"/>
                <w:szCs w:val="27"/>
              </w:rPr>
              <w:br/>
              <w:t xml:space="preserve">- GV di chuyển giữa các nhóm để hỗ trợ kỹ </w:t>
            </w:r>
            <w:r w:rsidRPr="00920A49">
              <w:rPr>
                <w:sz w:val="27"/>
                <w:szCs w:val="27"/>
              </w:rPr>
              <w:lastRenderedPageBreak/>
              <w:t>thuật và giải đáp thắc mắc về mặt kiến thức.</w:t>
            </w:r>
            <w:r w:rsidRPr="00920A49">
              <w:rPr>
                <w:sz w:val="27"/>
                <w:szCs w:val="27"/>
              </w:rPr>
              <w:br/>
            </w:r>
            <w:r w:rsidRPr="00920A49">
              <w:rPr>
                <w:b/>
                <w:bCs/>
                <w:sz w:val="27"/>
                <w:szCs w:val="27"/>
              </w:rPr>
              <w:t>Báo cáo, thảo luận:</w:t>
            </w:r>
            <w:r w:rsidRPr="00920A49">
              <w:rPr>
                <w:sz w:val="27"/>
                <w:szCs w:val="27"/>
              </w:rPr>
              <w:br/>
              <w:t>- Các nhóm gửi đường link sản phẩm sơ đồ tư duy lên nhóm Zalo/Padlet của lớp.</w:t>
            </w:r>
            <w:r w:rsidRPr="00920A49">
              <w:rPr>
                <w:sz w:val="27"/>
                <w:szCs w:val="27"/>
              </w:rPr>
              <w:br/>
              <w:t>- GV chọn 1 nhóm có sơ đồ trực quan nhất để trình bày trước lớp.</w:t>
            </w:r>
            <w:r w:rsidRPr="00920A49">
              <w:rPr>
                <w:sz w:val="27"/>
                <w:szCs w:val="27"/>
              </w:rPr>
              <w:br/>
              <w:t>- Các nhóm khác nhận xét, góp ý về nội dung và cách trình bày.</w:t>
            </w:r>
            <w:r w:rsidRPr="00920A49">
              <w:rPr>
                <w:sz w:val="27"/>
                <w:szCs w:val="27"/>
              </w:rPr>
              <w:br/>
            </w:r>
            <w:r w:rsidRPr="00920A49">
              <w:rPr>
                <w:b/>
                <w:bCs/>
                <w:sz w:val="27"/>
                <w:szCs w:val="27"/>
              </w:rPr>
              <w:t>Đánh giá, kết luận:</w:t>
            </w:r>
            <w:r w:rsidRPr="00920A49">
              <w:rPr>
                <w:sz w:val="27"/>
                <w:szCs w:val="27"/>
              </w:rPr>
              <w:br/>
              <w:t>- GV nhận xét sản phẩm của các nhóm, chuẩn hóa kiến thức về khái niệm và phân loại phân bón.</w:t>
            </w:r>
            <w:r w:rsidRPr="00920A49">
              <w:rPr>
                <w:sz w:val="27"/>
                <w:szCs w:val="27"/>
              </w:rPr>
              <w:br/>
              <w:t>- Chốt lại sơ đồ phân loại chuẩn để HS ghi bài.</w:t>
            </w:r>
          </w:p>
        </w:tc>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rPr>
                <w:sz w:val="27"/>
                <w:szCs w:val="27"/>
              </w:rPr>
            </w:pPr>
            <w:r w:rsidRPr="00920A49">
              <w:rPr>
                <w:sz w:val="27"/>
                <w:szCs w:val="27"/>
              </w:rPr>
              <w:lastRenderedPageBreak/>
              <w:t>- Khái niệm: Phân bón là sản phẩm có chức năng cung cấp chất dinh dưỡng cho cây trồng hoặc có tác dụng cải tạo đất.</w:t>
            </w:r>
            <w:r w:rsidRPr="00920A49">
              <w:rPr>
                <w:sz w:val="27"/>
                <w:szCs w:val="27"/>
              </w:rPr>
              <w:br/>
              <w:t>- Phân biệt các nhóm nguyên tố:</w:t>
            </w:r>
            <w:r w:rsidRPr="00920A49">
              <w:rPr>
                <w:sz w:val="27"/>
                <w:szCs w:val="27"/>
              </w:rPr>
              <w:br/>
              <w:t>+ Đa lượng (&gt; 1000 mg/kg chất khô): N, P, K.</w:t>
            </w:r>
            <w:r w:rsidRPr="00920A49">
              <w:rPr>
                <w:sz w:val="27"/>
                <w:szCs w:val="27"/>
              </w:rPr>
              <w:br/>
              <w:t>+ Trung lượng (100 - 1000 mg/kg chất khô): Ca, Mg, S.</w:t>
            </w:r>
            <w:r w:rsidRPr="00920A49">
              <w:rPr>
                <w:sz w:val="27"/>
                <w:szCs w:val="27"/>
              </w:rPr>
              <w:br/>
              <w:t>+ Vi lượng (&lt; 100 mg/kg chất khô): B, Cu, Fe, Cl, Mn, Ni, Na, Mo, Zn...</w:t>
            </w:r>
            <w:r w:rsidRPr="00920A49">
              <w:rPr>
                <w:sz w:val="27"/>
                <w:szCs w:val="27"/>
              </w:rPr>
              <w:br/>
              <w:t>- Sơ đồ tư duy phân loại phân bón được thiết kế sinh động trên Canva/Mindmeister thể hiện rõ:</w:t>
            </w:r>
            <w:r w:rsidRPr="00920A49">
              <w:rPr>
                <w:sz w:val="27"/>
                <w:szCs w:val="27"/>
              </w:rPr>
              <w:br/>
              <w:t>+ Phân bón vô cơ: phân đơn (đạm, lân, kali), phân hỗn hợp/phức hợp.</w:t>
            </w:r>
            <w:r w:rsidRPr="00920A49">
              <w:rPr>
                <w:sz w:val="27"/>
                <w:szCs w:val="27"/>
              </w:rPr>
              <w:br/>
              <w:t>+ Phân bón hữu cơ: truyền thống, sinh học, khoáng.</w:t>
            </w:r>
          </w:p>
        </w:tc>
      </w:tr>
    </w:tbl>
    <w:p w:rsidR="00D35533" w:rsidRPr="00920A49" w:rsidRDefault="00D35533" w:rsidP="00D35533">
      <w:pPr>
        <w:pStyle w:val="Heading3"/>
        <w:jc w:val="both"/>
        <w:rPr>
          <w:sz w:val="27"/>
          <w:szCs w:val="27"/>
        </w:rPr>
      </w:pPr>
      <w:r w:rsidRPr="00920A49">
        <w:rPr>
          <w:sz w:val="27"/>
          <w:szCs w:val="27"/>
        </w:rPr>
        <w:lastRenderedPageBreak/>
        <w:t>2. Vai trò của phân bón và nhu cầu dinh dưỡng của cây trồng</w:t>
      </w:r>
    </w:p>
    <w:p w:rsidR="00D35533" w:rsidRPr="00920A49" w:rsidRDefault="00D35533" w:rsidP="00D35533">
      <w:pPr>
        <w:spacing w:before="120"/>
        <w:ind w:firstLine="720"/>
        <w:jc w:val="both"/>
        <w:rPr>
          <w:sz w:val="27"/>
          <w:szCs w:val="27"/>
        </w:rPr>
      </w:pPr>
      <w:r w:rsidRPr="00920A49">
        <w:rPr>
          <w:sz w:val="27"/>
          <w:szCs w:val="27"/>
        </w:rPr>
        <w:t xml:space="preserve">a. Mục tiêu: Trình bày được vai trò của phân bón đối với đất và cây trồng; phân tích nhu cầu dinh dưỡng của cây trồng theo các giai đoạn phát triển (ví dụ cây ngô). </w:t>
      </w:r>
      <w:r w:rsidRPr="00920A49">
        <w:rPr>
          <w:sz w:val="27"/>
          <w:szCs w:val="27"/>
          <w:u w:val="single"/>
        </w:rPr>
        <w:t>Tìm kiếm thông tin số và đánh giá độ tin cậy của tài liệu về nhu cầu dinh dưỡng của một loại cây trồng địa phương.</w:t>
      </w:r>
      <w:r w:rsidRPr="00920A49">
        <w:rPr>
          <w:sz w:val="27"/>
          <w:szCs w:val="27"/>
        </w:rPr>
        <w:t xml:space="preserve"> (1.1.NC1a, 1.2.NC1a)</w:t>
      </w:r>
    </w:p>
    <w:p w:rsidR="00D35533" w:rsidRPr="00920A49" w:rsidRDefault="00D35533" w:rsidP="00D35533">
      <w:pPr>
        <w:spacing w:before="120"/>
        <w:ind w:firstLine="720"/>
        <w:jc w:val="both"/>
        <w:rPr>
          <w:sz w:val="27"/>
          <w:szCs w:val="27"/>
        </w:rPr>
      </w:pPr>
      <w:r w:rsidRPr="00920A49">
        <w:rPr>
          <w:sz w:val="27"/>
          <w:szCs w:val="27"/>
        </w:rPr>
        <w:t xml:space="preserve">b. Nội dung: Học sinh nghiên cứu SGK trang 6-8, phân tích Bảng 1.1 về nhu cầu dinh dưỡng của cây ngô. </w:t>
      </w:r>
      <w:r w:rsidRPr="00920A49">
        <w:rPr>
          <w:sz w:val="27"/>
          <w:szCs w:val="27"/>
          <w:u w:val="single"/>
        </w:rPr>
        <w:t>Tìm kiếm trên internet thông tin về nhu cầu dinh dưỡng của một loại cây trồng phổ biến ở địa phương và đánh giá nguồn thông tin đó.</w:t>
      </w:r>
      <w:r w:rsidRPr="00920A49">
        <w:rPr>
          <w:sz w:val="27"/>
          <w:szCs w:val="27"/>
        </w:rPr>
        <w:t xml:space="preserve"> (1.1.NC1a, 1.2.NC1a)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80"/>
        <w:gridCol w:w="4004"/>
      </w:tblGrid>
      <w:tr w:rsidR="00D35533" w:rsidRPr="00920A49" w:rsidTr="0047570F">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jc w:val="center"/>
              <w:rPr>
                <w:sz w:val="27"/>
                <w:szCs w:val="27"/>
              </w:rPr>
            </w:pPr>
            <w:r w:rsidRPr="00920A49">
              <w:rPr>
                <w:b/>
                <w:bCs/>
                <w:sz w:val="27"/>
                <w:szCs w:val="27"/>
              </w:rPr>
              <w:t>Tổ chức thực hiện</w:t>
            </w:r>
          </w:p>
        </w:tc>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jc w:val="center"/>
              <w:rPr>
                <w:sz w:val="27"/>
                <w:szCs w:val="27"/>
              </w:rPr>
            </w:pPr>
            <w:r w:rsidRPr="00920A49">
              <w:rPr>
                <w:b/>
                <w:bCs/>
                <w:sz w:val="27"/>
                <w:szCs w:val="27"/>
              </w:rPr>
              <w:t>Sản phẩm</w:t>
            </w:r>
          </w:p>
        </w:tc>
      </w:tr>
      <w:tr w:rsidR="00D35533" w:rsidRPr="00920A49" w:rsidTr="0047570F">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rPr>
                <w:sz w:val="27"/>
                <w:szCs w:val="27"/>
              </w:rPr>
            </w:pPr>
            <w:r w:rsidRPr="00920A49">
              <w:rPr>
                <w:b/>
                <w:bCs/>
                <w:sz w:val="27"/>
                <w:szCs w:val="27"/>
              </w:rPr>
              <w:t>Chuyển giao nhiệm vụ:</w:t>
            </w:r>
            <w:r w:rsidRPr="00920A49">
              <w:rPr>
                <w:sz w:val="27"/>
                <w:szCs w:val="27"/>
              </w:rPr>
              <w:br/>
              <w:t>- GV yêu cầu HS hoạt động cá nhân đọc mục I.2 SGK trang 6-7 để nêu vai trò của phân bón.</w:t>
            </w:r>
            <w:r w:rsidRPr="00920A49">
              <w:rPr>
                <w:sz w:val="27"/>
                <w:szCs w:val="27"/>
              </w:rPr>
              <w:br/>
              <w:t>- Tiếp theo, GV giao nhiệm vụ nhóm:</w:t>
            </w:r>
            <w:r w:rsidRPr="00920A49">
              <w:rPr>
                <w:sz w:val="27"/>
                <w:szCs w:val="27"/>
              </w:rPr>
              <w:br/>
              <w:t>1. Phân tích Bảng 1.1 "Nhu cầu dinh dưỡng của cây ngô" để thấy sự khác biệt về nhu cầu phân bón ở các giai đoạn sinh trưởng.</w:t>
            </w:r>
            <w:r w:rsidRPr="00920A49">
              <w:rPr>
                <w:sz w:val="27"/>
                <w:szCs w:val="27"/>
              </w:rPr>
              <w:br/>
              <w:t xml:space="preserve">2. </w:t>
            </w:r>
            <w:r w:rsidRPr="00920A49">
              <w:rPr>
                <w:sz w:val="27"/>
                <w:szCs w:val="27"/>
                <w:u w:val="single"/>
              </w:rPr>
              <w:t>Truy cập internet để tìm kiếm thông tin về quy trình bón phân cho một loại cây trồng phổ biến tại địa phương (ví dụ: lúa, cà phê, chè...) từ các website chính thống (.gov.vn, .edu.vn) và đánh giá độ tin cậy của nguồn tài liệu thu thập được.</w:t>
            </w:r>
            <w:r w:rsidRPr="00920A49">
              <w:rPr>
                <w:sz w:val="27"/>
                <w:szCs w:val="27"/>
              </w:rPr>
              <w:t xml:space="preserve"> (1.1.NC1a, 1.2.NC1a)</w:t>
            </w:r>
            <w:r w:rsidRPr="00920A49">
              <w:rPr>
                <w:sz w:val="27"/>
                <w:szCs w:val="27"/>
              </w:rPr>
              <w:br/>
            </w:r>
            <w:r w:rsidRPr="00920A49">
              <w:rPr>
                <w:b/>
                <w:bCs/>
                <w:sz w:val="27"/>
                <w:szCs w:val="27"/>
              </w:rPr>
              <w:t>Thực hiện nhiệm vụ:</w:t>
            </w:r>
            <w:r w:rsidRPr="00920A49">
              <w:rPr>
                <w:sz w:val="27"/>
                <w:szCs w:val="27"/>
              </w:rPr>
              <w:br/>
              <w:t>- HS thực hiện nhiệm vụ cá nhân, sau đó thảo luận nhóm để hoàn thành bài tập tìm kiếm thông tin.</w:t>
            </w:r>
            <w:r w:rsidRPr="00920A49">
              <w:rPr>
                <w:sz w:val="27"/>
                <w:szCs w:val="27"/>
              </w:rPr>
              <w:br/>
              <w:t>- GV quan sát, hướng dẫn HS cách nhận biết các trang web uy tín của Viện Khoa học Nông nghiệp hoặc Bộ Nông nghiệp.</w:t>
            </w:r>
            <w:r w:rsidRPr="00920A49">
              <w:rPr>
                <w:sz w:val="27"/>
                <w:szCs w:val="27"/>
              </w:rPr>
              <w:br/>
            </w:r>
            <w:r w:rsidRPr="00920A49">
              <w:rPr>
                <w:b/>
                <w:bCs/>
                <w:sz w:val="27"/>
                <w:szCs w:val="27"/>
              </w:rPr>
              <w:t>Báo cáo, thảo luận:</w:t>
            </w:r>
            <w:r w:rsidRPr="00920A49">
              <w:rPr>
                <w:sz w:val="27"/>
                <w:szCs w:val="27"/>
              </w:rPr>
              <w:br/>
              <w:t>- Đại diện 1-2 nhóm trình bày kết quả tìm kiếm và giải thích lý do lựa chọn nguồn thông tin đó là tin cậy.</w:t>
            </w:r>
            <w:r w:rsidRPr="00920A49">
              <w:rPr>
                <w:sz w:val="27"/>
                <w:szCs w:val="27"/>
              </w:rPr>
              <w:br/>
              <w:t>- Các nhóm khác nhận xét, góp ý.</w:t>
            </w:r>
            <w:r w:rsidRPr="00920A49">
              <w:rPr>
                <w:sz w:val="27"/>
                <w:szCs w:val="27"/>
              </w:rPr>
              <w:br/>
            </w:r>
            <w:r w:rsidRPr="00920A49">
              <w:rPr>
                <w:b/>
                <w:bCs/>
                <w:sz w:val="27"/>
                <w:szCs w:val="27"/>
              </w:rPr>
              <w:t>Đánh giá, kết luận:</w:t>
            </w:r>
            <w:r w:rsidRPr="00920A49">
              <w:rPr>
                <w:sz w:val="27"/>
                <w:szCs w:val="27"/>
              </w:rPr>
              <w:br/>
            </w:r>
            <w:r w:rsidRPr="00920A49">
              <w:rPr>
                <w:sz w:val="27"/>
                <w:szCs w:val="27"/>
              </w:rPr>
              <w:lastRenderedPageBreak/>
              <w:t>- GV chốt kiến thức về vai trò của phân bón (tăng độ phì nhiêu, cung cấp dinh dưỡng, tăng năng suất, cải thiện chất lượng nông sản).</w:t>
            </w:r>
            <w:r w:rsidRPr="00920A49">
              <w:rPr>
                <w:sz w:val="27"/>
                <w:szCs w:val="27"/>
              </w:rPr>
              <w:br/>
              <w:t>- Nhấn mạnh việc bón phân phải đúng lúc, đúng lượng và phù hợp với từng giai đoạn phát triển của cây.</w:t>
            </w:r>
          </w:p>
        </w:tc>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rPr>
                <w:sz w:val="27"/>
                <w:szCs w:val="27"/>
              </w:rPr>
            </w:pPr>
            <w:r w:rsidRPr="00920A49">
              <w:rPr>
                <w:sz w:val="27"/>
                <w:szCs w:val="27"/>
              </w:rPr>
              <w:lastRenderedPageBreak/>
              <w:t>- Vai trò: Cung cấp dinh dưỡng, tăng độ phì nhiêu của đất, giúp cây sinh trưởng tốt, cho năng suất cao và tăng khả năng chống chịu sâu bệnh.</w:t>
            </w:r>
            <w:r w:rsidRPr="00920A49">
              <w:rPr>
                <w:sz w:val="27"/>
                <w:szCs w:val="27"/>
              </w:rPr>
              <w:br/>
              <w:t>- Phân tích nhu cầu cây ngô: Giai đoạn sinh trưởng cần nhiều đạm; giai đoạn đầu cần lân để phát triển rễ; giai đoạn lớn vọt đến chín sữa cần nhiều kali.</w:t>
            </w:r>
            <w:r w:rsidRPr="00920A49">
              <w:rPr>
                <w:sz w:val="27"/>
                <w:szCs w:val="27"/>
              </w:rPr>
              <w:br/>
              <w:t>- Báo cáo tìm kiếm thông tin số về cây trồng địa phương kèm theo đánh giá độ tin cậy của nguồn (ví dụ: trích dẫn từ website của Viện Cây lương thực và Cây thực phẩm).</w:t>
            </w:r>
          </w:p>
        </w:tc>
      </w:tr>
    </w:tbl>
    <w:p w:rsidR="00D35533" w:rsidRPr="00920A49" w:rsidRDefault="00D35533" w:rsidP="00D35533">
      <w:pPr>
        <w:pStyle w:val="Heading3"/>
        <w:jc w:val="both"/>
        <w:rPr>
          <w:sz w:val="27"/>
          <w:szCs w:val="27"/>
        </w:rPr>
      </w:pPr>
      <w:r w:rsidRPr="00920A49">
        <w:rPr>
          <w:sz w:val="27"/>
          <w:szCs w:val="27"/>
        </w:rPr>
        <w:lastRenderedPageBreak/>
        <w:t>3. Một số loại phân bón thông dụng ở Việt Nam và độ dinh dưỡng</w:t>
      </w:r>
    </w:p>
    <w:p w:rsidR="00D35533" w:rsidRPr="00920A49" w:rsidRDefault="00D35533" w:rsidP="00D35533">
      <w:pPr>
        <w:spacing w:before="120"/>
        <w:ind w:firstLine="720"/>
        <w:jc w:val="both"/>
        <w:rPr>
          <w:sz w:val="27"/>
          <w:szCs w:val="27"/>
        </w:rPr>
      </w:pPr>
      <w:r w:rsidRPr="00920A49">
        <w:rPr>
          <w:sz w:val="27"/>
          <w:szCs w:val="27"/>
        </w:rPr>
        <w:t xml:space="preserve">a. Mục tiêu: Kể tên và nêu đặc điểm của một số loại phân bón thông dụng (đạm, lân, kali, NPK, hữu cơ); giải thích được ý nghĩa các con số trên bao bì phân bón NPK và cách tính độ dinh dưỡng. </w:t>
      </w:r>
      <w:r w:rsidRPr="00920A49">
        <w:rPr>
          <w:color w:val="FF0000"/>
          <w:sz w:val="27"/>
          <w:szCs w:val="27"/>
        </w:rPr>
        <w:t>Sử dụng AI để tra cứu nhanh thông tin và đối chiếu kiểm chứng thông tin về độ dinh dưỡng của phân bón.</w:t>
      </w:r>
      <w:r w:rsidRPr="00920A49">
        <w:rPr>
          <w:sz w:val="27"/>
          <w:szCs w:val="27"/>
        </w:rPr>
        <w:t xml:space="preserve"> (6.2.NC1a, 6.3.NC1a)</w:t>
      </w:r>
    </w:p>
    <w:p w:rsidR="00D35533" w:rsidRPr="00920A49" w:rsidRDefault="00D35533" w:rsidP="00D35533">
      <w:pPr>
        <w:spacing w:before="120"/>
        <w:ind w:firstLine="720"/>
        <w:jc w:val="both"/>
        <w:rPr>
          <w:sz w:val="27"/>
          <w:szCs w:val="27"/>
        </w:rPr>
      </w:pPr>
      <w:r w:rsidRPr="00920A49">
        <w:rPr>
          <w:sz w:val="27"/>
          <w:szCs w:val="27"/>
        </w:rPr>
        <w:t xml:space="preserve">b. Nội dung: Học sinh nghiên cứu mục II SGK trang 9, thảo luận nhóm về các loại phân bón thông dụng. </w:t>
      </w:r>
      <w:r w:rsidRPr="00920A49">
        <w:rPr>
          <w:color w:val="FF0000"/>
          <w:sz w:val="27"/>
          <w:szCs w:val="27"/>
        </w:rPr>
        <w:t>Sử dụng chatbot AI để hỏi về cách tính độ dinh dưỡng của phân đạm, lân, kali và đối chiếu với thông tin "Em có biết" trong SGK để đánh giá câu trả lời của AI.</w:t>
      </w:r>
      <w:r w:rsidRPr="00920A49">
        <w:rPr>
          <w:sz w:val="27"/>
          <w:szCs w:val="27"/>
        </w:rPr>
        <w:t xml:space="preserve"> (6.2.NC1a, 6.3.NC1a)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366"/>
        <w:gridCol w:w="3718"/>
      </w:tblGrid>
      <w:tr w:rsidR="00D35533" w:rsidRPr="00920A49" w:rsidTr="0047570F">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jc w:val="center"/>
              <w:rPr>
                <w:sz w:val="27"/>
                <w:szCs w:val="27"/>
              </w:rPr>
            </w:pPr>
            <w:r w:rsidRPr="00920A49">
              <w:rPr>
                <w:b/>
                <w:bCs/>
                <w:sz w:val="27"/>
                <w:szCs w:val="27"/>
              </w:rPr>
              <w:t>Tổ chức thực hiện</w:t>
            </w:r>
          </w:p>
        </w:tc>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jc w:val="center"/>
              <w:rPr>
                <w:sz w:val="27"/>
                <w:szCs w:val="27"/>
              </w:rPr>
            </w:pPr>
            <w:r w:rsidRPr="00920A49">
              <w:rPr>
                <w:b/>
                <w:bCs/>
                <w:sz w:val="27"/>
                <w:szCs w:val="27"/>
              </w:rPr>
              <w:t>Sản phẩm</w:t>
            </w:r>
          </w:p>
        </w:tc>
      </w:tr>
      <w:tr w:rsidR="00D35533" w:rsidRPr="00920A49" w:rsidTr="0047570F">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rPr>
                <w:sz w:val="27"/>
                <w:szCs w:val="27"/>
              </w:rPr>
            </w:pPr>
            <w:r w:rsidRPr="00920A49">
              <w:rPr>
                <w:b/>
                <w:bCs/>
                <w:sz w:val="27"/>
                <w:szCs w:val="27"/>
              </w:rPr>
              <w:t>Chuyển giao nhiệm vụ:</w:t>
            </w:r>
            <w:r w:rsidRPr="00920A49">
              <w:rPr>
                <w:sz w:val="27"/>
                <w:szCs w:val="27"/>
              </w:rPr>
              <w:br/>
              <w:t>- GV chia lớp thành các nhóm nhiệm vụ:</w:t>
            </w:r>
            <w:r w:rsidRPr="00920A49">
              <w:rPr>
                <w:sz w:val="27"/>
                <w:szCs w:val="27"/>
              </w:rPr>
              <w:br/>
              <w:t>+ Nhóm 1, 2: Tìm hiểu về phân đạm, phân lân, phân kali (thành phần, dạng ion cung cấp).</w:t>
            </w:r>
            <w:r w:rsidRPr="00920A49">
              <w:rPr>
                <w:sz w:val="27"/>
                <w:szCs w:val="27"/>
              </w:rPr>
              <w:br/>
              <w:t>+ Nhóm 3, 4: Tìm hiểu về phân hỗn hợp NPK và phân hữu cơ.</w:t>
            </w:r>
            <w:r w:rsidRPr="00920A49">
              <w:rPr>
                <w:sz w:val="27"/>
                <w:szCs w:val="27"/>
              </w:rPr>
              <w:br/>
              <w:t>- GV giao thêm nhiệm vụ ứng dụng công nghệ:</w:t>
            </w:r>
            <w:r w:rsidRPr="00920A49">
              <w:rPr>
                <w:sz w:val="27"/>
                <w:szCs w:val="27"/>
              </w:rPr>
              <w:br/>
              <w:t xml:space="preserve">+ </w:t>
            </w:r>
            <w:r w:rsidRPr="00920A49">
              <w:rPr>
                <w:color w:val="FF0000"/>
                <w:sz w:val="27"/>
                <w:szCs w:val="27"/>
              </w:rPr>
              <w:t>Sử dụng công cụ AI (như ChatGPT hoặc Copilot) để tra cứu câu hỏi: "Độ dinh dưỡng của phân đạm, lân, kali được tính theo đại lượng nào? Giải thích ý nghĩa ký hiệu NPK 20-20-15".</w:t>
            </w:r>
            <w:r w:rsidRPr="00920A49">
              <w:rPr>
                <w:sz w:val="27"/>
                <w:szCs w:val="27"/>
              </w:rPr>
              <w:t xml:space="preserve"> (6.2.NC1a)</w:t>
            </w:r>
            <w:r w:rsidRPr="00920A49">
              <w:rPr>
                <w:sz w:val="27"/>
                <w:szCs w:val="27"/>
              </w:rPr>
              <w:br/>
              <w:t xml:space="preserve">+ </w:t>
            </w:r>
            <w:r w:rsidRPr="00920A49">
              <w:rPr>
                <w:color w:val="FF0000"/>
                <w:sz w:val="27"/>
                <w:szCs w:val="27"/>
              </w:rPr>
              <w:t>Đối chiếu câu trả lời của AI với phần "Em có biết" trong SGK trang 9 để chỉ ra điểm chính xác hoặc sai sót (nếu có) của AI.</w:t>
            </w:r>
            <w:r w:rsidRPr="00920A49">
              <w:rPr>
                <w:sz w:val="27"/>
                <w:szCs w:val="27"/>
              </w:rPr>
              <w:t xml:space="preserve"> (6.3.NC1a)</w:t>
            </w:r>
            <w:r w:rsidRPr="00920A49">
              <w:rPr>
                <w:sz w:val="27"/>
                <w:szCs w:val="27"/>
              </w:rPr>
              <w:br/>
            </w:r>
            <w:r w:rsidRPr="00920A49">
              <w:rPr>
                <w:b/>
                <w:bCs/>
                <w:sz w:val="27"/>
                <w:szCs w:val="27"/>
              </w:rPr>
              <w:t>Thực hiện nhiệm vụ:</w:t>
            </w:r>
            <w:r w:rsidRPr="00920A49">
              <w:rPr>
                <w:sz w:val="27"/>
                <w:szCs w:val="27"/>
              </w:rPr>
              <w:br/>
              <w:t>- Các nhóm thảo luận, sử dụng điện thoại thông minh để tương tác với AI và ghi chép lại kết quả đối chiếu.</w:t>
            </w:r>
            <w:r w:rsidRPr="00920A49">
              <w:rPr>
                <w:sz w:val="27"/>
                <w:szCs w:val="27"/>
              </w:rPr>
              <w:br/>
            </w:r>
            <w:r w:rsidRPr="00920A49">
              <w:rPr>
                <w:b/>
                <w:bCs/>
                <w:sz w:val="27"/>
                <w:szCs w:val="27"/>
              </w:rPr>
              <w:t>Báo cáo, thảo luận:</w:t>
            </w:r>
            <w:r w:rsidRPr="00920A49">
              <w:rPr>
                <w:sz w:val="27"/>
                <w:szCs w:val="27"/>
              </w:rPr>
              <w:br/>
              <w:t>- Đại diện các nhóm trình bày đặc điểm các loại phân bón.</w:t>
            </w:r>
            <w:r w:rsidRPr="00920A49">
              <w:rPr>
                <w:sz w:val="27"/>
                <w:szCs w:val="27"/>
              </w:rPr>
              <w:br/>
              <w:t>- Nhóm đại diện trình bày kết quả đối chiếu thông tin từ AI và SGK.</w:t>
            </w:r>
            <w:r w:rsidRPr="00920A49">
              <w:rPr>
                <w:sz w:val="27"/>
                <w:szCs w:val="27"/>
              </w:rPr>
              <w:br/>
            </w:r>
            <w:r w:rsidRPr="00920A49">
              <w:rPr>
                <w:b/>
                <w:bCs/>
                <w:sz w:val="27"/>
                <w:szCs w:val="27"/>
              </w:rPr>
              <w:t>Đánh giá, kết luận:</w:t>
            </w:r>
            <w:r w:rsidRPr="00920A49">
              <w:rPr>
                <w:sz w:val="27"/>
                <w:szCs w:val="27"/>
              </w:rPr>
              <w:br/>
              <w:t>- GV nhận xét, chốt lại kiến thức:</w:t>
            </w:r>
            <w:r w:rsidRPr="00920A49">
              <w:rPr>
                <w:sz w:val="27"/>
                <w:szCs w:val="27"/>
              </w:rPr>
              <w:br/>
              <w:t>+ Phân đạm cung cấp N (NH</w:t>
            </w:r>
            <w:r w:rsidRPr="00920A49">
              <w:rPr>
                <w:sz w:val="27"/>
                <w:szCs w:val="27"/>
                <w:vertAlign w:val="subscript"/>
              </w:rPr>
              <w:t>4</w:t>
            </w:r>
            <w:r w:rsidRPr="00920A49">
              <w:rPr>
                <w:sz w:val="27"/>
                <w:szCs w:val="27"/>
                <w:vertAlign w:val="superscript"/>
              </w:rPr>
              <w:t>+</w:t>
            </w:r>
            <w:r w:rsidRPr="00920A49">
              <w:rPr>
                <w:sz w:val="27"/>
                <w:szCs w:val="27"/>
              </w:rPr>
              <w:t>, NO</w:t>
            </w:r>
            <w:r w:rsidRPr="00920A49">
              <w:rPr>
                <w:sz w:val="27"/>
                <w:szCs w:val="27"/>
                <w:vertAlign w:val="subscript"/>
              </w:rPr>
              <w:t>3</w:t>
            </w:r>
            <w:r w:rsidRPr="00920A49">
              <w:rPr>
                <w:sz w:val="27"/>
                <w:szCs w:val="27"/>
                <w:vertAlign w:val="superscript"/>
              </w:rPr>
              <w:t>-</w:t>
            </w:r>
            <w:r w:rsidRPr="00920A49">
              <w:rPr>
                <w:sz w:val="27"/>
                <w:szCs w:val="27"/>
              </w:rPr>
              <w:t>), độ dinh dưỡng tính bằng %m(N).</w:t>
            </w:r>
            <w:r w:rsidRPr="00920A49">
              <w:rPr>
                <w:sz w:val="27"/>
                <w:szCs w:val="27"/>
              </w:rPr>
              <w:br/>
              <w:t>+ Phân lân cung cấp P (PO</w:t>
            </w:r>
            <w:r w:rsidRPr="00920A49">
              <w:rPr>
                <w:sz w:val="27"/>
                <w:szCs w:val="27"/>
                <w:vertAlign w:val="subscript"/>
              </w:rPr>
              <w:t>4</w:t>
            </w:r>
            <w:r w:rsidRPr="00920A49">
              <w:rPr>
                <w:sz w:val="27"/>
                <w:szCs w:val="27"/>
                <w:vertAlign w:val="superscript"/>
              </w:rPr>
              <w:t>3-</w:t>
            </w:r>
            <w:r w:rsidRPr="00920A49">
              <w:rPr>
                <w:sz w:val="27"/>
                <w:szCs w:val="27"/>
              </w:rPr>
              <w:t>), độ dinh dưỡng tính bằng %m(P</w:t>
            </w:r>
            <w:r w:rsidRPr="00920A49">
              <w:rPr>
                <w:sz w:val="27"/>
                <w:szCs w:val="27"/>
                <w:vertAlign w:val="subscript"/>
              </w:rPr>
              <w:t>2</w:t>
            </w:r>
            <w:r w:rsidRPr="00920A49">
              <w:rPr>
                <w:sz w:val="27"/>
                <w:szCs w:val="27"/>
              </w:rPr>
              <w:t>O</w:t>
            </w:r>
            <w:r w:rsidRPr="00920A49">
              <w:rPr>
                <w:sz w:val="27"/>
                <w:szCs w:val="27"/>
                <w:vertAlign w:val="subscript"/>
              </w:rPr>
              <w:t>5</w:t>
            </w:r>
            <w:r w:rsidRPr="00920A49">
              <w:rPr>
                <w:sz w:val="27"/>
                <w:szCs w:val="27"/>
              </w:rPr>
              <w:t>).</w:t>
            </w:r>
            <w:r w:rsidRPr="00920A49">
              <w:rPr>
                <w:sz w:val="27"/>
                <w:szCs w:val="27"/>
              </w:rPr>
              <w:br/>
              <w:t>+ Phân kali cung cấp K (K</w:t>
            </w:r>
            <w:r w:rsidRPr="00920A49">
              <w:rPr>
                <w:sz w:val="27"/>
                <w:szCs w:val="27"/>
                <w:vertAlign w:val="superscript"/>
              </w:rPr>
              <w:t>+</w:t>
            </w:r>
            <w:r w:rsidRPr="00920A49">
              <w:rPr>
                <w:sz w:val="27"/>
                <w:szCs w:val="27"/>
              </w:rPr>
              <w:t>), độ dinh dưỡng tính bằng %m(K</w:t>
            </w:r>
            <w:r w:rsidRPr="00920A49">
              <w:rPr>
                <w:sz w:val="27"/>
                <w:szCs w:val="27"/>
                <w:vertAlign w:val="subscript"/>
              </w:rPr>
              <w:t>2</w:t>
            </w:r>
            <w:r w:rsidRPr="00920A49">
              <w:rPr>
                <w:sz w:val="27"/>
                <w:szCs w:val="27"/>
              </w:rPr>
              <w:t>O).</w:t>
            </w:r>
            <w:r w:rsidRPr="00920A49">
              <w:rPr>
                <w:sz w:val="27"/>
                <w:szCs w:val="27"/>
              </w:rPr>
              <w:br/>
              <w:t>+ Ý nghĩa NPK 20-20-15: Tỉ lệ khối lượng của 20% N, 20% P</w:t>
            </w:r>
            <w:r w:rsidRPr="00920A49">
              <w:rPr>
                <w:sz w:val="27"/>
                <w:szCs w:val="27"/>
                <w:vertAlign w:val="subscript"/>
              </w:rPr>
              <w:t>2</w:t>
            </w:r>
            <w:r w:rsidRPr="00920A49">
              <w:rPr>
                <w:sz w:val="27"/>
                <w:szCs w:val="27"/>
              </w:rPr>
              <w:t>O</w:t>
            </w:r>
            <w:r w:rsidRPr="00920A49">
              <w:rPr>
                <w:sz w:val="27"/>
                <w:szCs w:val="27"/>
                <w:vertAlign w:val="subscript"/>
              </w:rPr>
              <w:t>5</w:t>
            </w:r>
            <w:r w:rsidRPr="00920A49">
              <w:rPr>
                <w:sz w:val="27"/>
                <w:szCs w:val="27"/>
              </w:rPr>
              <w:t>, 15% K</w:t>
            </w:r>
            <w:r w:rsidRPr="00920A49">
              <w:rPr>
                <w:sz w:val="27"/>
                <w:szCs w:val="27"/>
                <w:vertAlign w:val="subscript"/>
              </w:rPr>
              <w:t>2</w:t>
            </w:r>
            <w:r w:rsidRPr="00920A49">
              <w:rPr>
                <w:sz w:val="27"/>
                <w:szCs w:val="27"/>
              </w:rPr>
              <w:t>O tương ứng.</w:t>
            </w:r>
          </w:p>
        </w:tc>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rPr>
                <w:sz w:val="27"/>
                <w:szCs w:val="27"/>
              </w:rPr>
            </w:pPr>
            <w:r w:rsidRPr="00920A49">
              <w:rPr>
                <w:sz w:val="27"/>
                <w:szCs w:val="27"/>
              </w:rPr>
              <w:t>- Bảng tổng hợp đặc điểm các loại phân bón thông dụng.</w:t>
            </w:r>
            <w:r w:rsidRPr="00920A49">
              <w:rPr>
                <w:sz w:val="27"/>
                <w:szCs w:val="27"/>
              </w:rPr>
              <w:br/>
              <w:t>- Kết quả đối chiếu thông tin AI:</w:t>
            </w:r>
            <w:r w:rsidRPr="00920A49">
              <w:rPr>
                <w:sz w:val="27"/>
                <w:szCs w:val="27"/>
              </w:rPr>
              <w:br/>
              <w:t>+ AI trả lời đúng: Độ dinh dưỡng của đạm tính theo %N, lân theo %P</w:t>
            </w:r>
            <w:r w:rsidRPr="00920A49">
              <w:rPr>
                <w:sz w:val="27"/>
                <w:szCs w:val="27"/>
                <w:vertAlign w:val="subscript"/>
              </w:rPr>
              <w:t>2</w:t>
            </w:r>
            <w:r w:rsidRPr="00920A49">
              <w:rPr>
                <w:sz w:val="27"/>
                <w:szCs w:val="27"/>
              </w:rPr>
              <w:t>O</w:t>
            </w:r>
            <w:r w:rsidRPr="00920A49">
              <w:rPr>
                <w:sz w:val="27"/>
                <w:szCs w:val="27"/>
                <w:vertAlign w:val="subscript"/>
              </w:rPr>
              <w:t>5</w:t>
            </w:r>
            <w:r w:rsidRPr="00920A49">
              <w:rPr>
                <w:sz w:val="27"/>
                <w:szCs w:val="27"/>
              </w:rPr>
              <w:t>, kali theo %K</w:t>
            </w:r>
            <w:r w:rsidRPr="00920A49">
              <w:rPr>
                <w:sz w:val="27"/>
                <w:szCs w:val="27"/>
                <w:vertAlign w:val="subscript"/>
              </w:rPr>
              <w:t>2</w:t>
            </w:r>
            <w:r w:rsidRPr="00920A49">
              <w:rPr>
                <w:sz w:val="27"/>
                <w:szCs w:val="27"/>
              </w:rPr>
              <w:t>O.</w:t>
            </w:r>
            <w:r w:rsidRPr="00920A49">
              <w:rPr>
                <w:sz w:val="27"/>
                <w:szCs w:val="27"/>
              </w:rPr>
              <w:br/>
              <w:t>+ Ý nghĩa NPK 20-20-15: chứa 20% N, 20% P</w:t>
            </w:r>
            <w:r w:rsidRPr="00920A49">
              <w:rPr>
                <w:sz w:val="27"/>
                <w:szCs w:val="27"/>
                <w:vertAlign w:val="subscript"/>
              </w:rPr>
              <w:t>2</w:t>
            </w:r>
            <w:r w:rsidRPr="00920A49">
              <w:rPr>
                <w:sz w:val="27"/>
                <w:szCs w:val="27"/>
              </w:rPr>
              <w:t>O</w:t>
            </w:r>
            <w:r w:rsidRPr="00920A49">
              <w:rPr>
                <w:sz w:val="27"/>
                <w:szCs w:val="27"/>
                <w:vertAlign w:val="subscript"/>
              </w:rPr>
              <w:t>5</w:t>
            </w:r>
            <w:r w:rsidRPr="00920A49">
              <w:rPr>
                <w:sz w:val="27"/>
                <w:szCs w:val="27"/>
              </w:rPr>
              <w:t>, 15% K</w:t>
            </w:r>
            <w:r w:rsidRPr="00920A49">
              <w:rPr>
                <w:sz w:val="27"/>
                <w:szCs w:val="27"/>
                <w:vertAlign w:val="subscript"/>
              </w:rPr>
              <w:t>2</w:t>
            </w:r>
            <w:r w:rsidRPr="00920A49">
              <w:rPr>
                <w:sz w:val="27"/>
                <w:szCs w:val="27"/>
              </w:rPr>
              <w:t>O về khối lượng.</w:t>
            </w:r>
            <w:r w:rsidRPr="00920A49">
              <w:rPr>
                <w:sz w:val="27"/>
                <w:szCs w:val="27"/>
              </w:rPr>
              <w:br/>
              <w:t>+ Đánh giá của HS về câu trả lời của AI (độ chính xác cao, diễn giải dễ hiểu nhưng cần kiểm chứng bằng SGK).</w:t>
            </w:r>
          </w:p>
        </w:tc>
      </w:tr>
    </w:tbl>
    <w:p w:rsidR="00D35533" w:rsidRPr="00920A49" w:rsidRDefault="00D35533" w:rsidP="00D35533">
      <w:pPr>
        <w:pStyle w:val="Heading2"/>
        <w:jc w:val="both"/>
        <w:rPr>
          <w:sz w:val="27"/>
          <w:szCs w:val="27"/>
        </w:rPr>
      </w:pPr>
      <w:r w:rsidRPr="00920A49">
        <w:rPr>
          <w:sz w:val="27"/>
          <w:szCs w:val="27"/>
        </w:rPr>
        <w:lastRenderedPageBreak/>
        <w:t>C. HOẠT ĐỘNG LUYỆN TẬP</w:t>
      </w:r>
    </w:p>
    <w:p w:rsidR="00D35533" w:rsidRPr="00920A49" w:rsidRDefault="00D35533" w:rsidP="00D35533">
      <w:pPr>
        <w:spacing w:before="120"/>
        <w:ind w:firstLine="720"/>
        <w:jc w:val="both"/>
        <w:rPr>
          <w:sz w:val="27"/>
          <w:szCs w:val="27"/>
        </w:rPr>
      </w:pPr>
      <w:r w:rsidRPr="00920A49">
        <w:rPr>
          <w:sz w:val="27"/>
          <w:szCs w:val="27"/>
        </w:rPr>
        <w:t xml:space="preserve">a. Mục tiêu: Củng cố kiến thức về phân loại, vai trò và độ dinh dưỡng của phân bón thông qua hệ thống câu hỏi trắc nghiệm và bài tập tính toán. </w:t>
      </w:r>
      <w:r w:rsidRPr="00920A49">
        <w:rPr>
          <w:sz w:val="27"/>
          <w:szCs w:val="27"/>
          <w:u w:val="single"/>
        </w:rPr>
        <w:t>Sử dụng nền tảng tương tác số để tham gia trò chơi học tập.</w:t>
      </w:r>
      <w:r w:rsidRPr="00920A49">
        <w:rPr>
          <w:sz w:val="27"/>
          <w:szCs w:val="27"/>
        </w:rPr>
        <w:t xml:space="preserve"> (2.1.NC1a)</w:t>
      </w:r>
    </w:p>
    <w:p w:rsidR="00D35533" w:rsidRPr="00920A49" w:rsidRDefault="00D35533" w:rsidP="00D35533">
      <w:pPr>
        <w:spacing w:before="120"/>
        <w:ind w:firstLine="720"/>
        <w:jc w:val="both"/>
        <w:rPr>
          <w:sz w:val="27"/>
          <w:szCs w:val="27"/>
        </w:rPr>
      </w:pPr>
      <w:r w:rsidRPr="00920A49">
        <w:rPr>
          <w:sz w:val="27"/>
          <w:szCs w:val="27"/>
        </w:rPr>
        <w:t>b. Nội dung: Học sinh tham gia trò chơi trắc nghiệm trên Quizizz/Kahoot và giải các bài tập tính toán độ dinh dưỡng trong SGK.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614"/>
        <w:gridCol w:w="3470"/>
      </w:tblGrid>
      <w:tr w:rsidR="00D35533" w:rsidRPr="00920A49" w:rsidTr="0047570F">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jc w:val="center"/>
              <w:rPr>
                <w:sz w:val="27"/>
                <w:szCs w:val="27"/>
              </w:rPr>
            </w:pPr>
            <w:r w:rsidRPr="00920A49">
              <w:rPr>
                <w:b/>
                <w:bCs/>
                <w:sz w:val="27"/>
                <w:szCs w:val="27"/>
              </w:rPr>
              <w:t>Tổ chức thực hiện</w:t>
            </w:r>
          </w:p>
        </w:tc>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jc w:val="center"/>
              <w:rPr>
                <w:sz w:val="27"/>
                <w:szCs w:val="27"/>
              </w:rPr>
            </w:pPr>
            <w:r w:rsidRPr="00920A49">
              <w:rPr>
                <w:b/>
                <w:bCs/>
                <w:sz w:val="27"/>
                <w:szCs w:val="27"/>
              </w:rPr>
              <w:t>Sản phẩm</w:t>
            </w:r>
          </w:p>
        </w:tc>
      </w:tr>
      <w:tr w:rsidR="00D35533" w:rsidRPr="00920A49" w:rsidTr="0047570F">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rPr>
                <w:sz w:val="27"/>
                <w:szCs w:val="27"/>
              </w:rPr>
            </w:pPr>
            <w:r w:rsidRPr="00920A49">
              <w:rPr>
                <w:b/>
                <w:bCs/>
                <w:sz w:val="27"/>
                <w:szCs w:val="27"/>
              </w:rPr>
              <w:t>Chuyển giao nhiệm vụ:</w:t>
            </w:r>
            <w:r w:rsidRPr="00920A49">
              <w:rPr>
                <w:sz w:val="27"/>
                <w:szCs w:val="27"/>
              </w:rPr>
              <w:br/>
              <w:t>- GV yêu cầu HS chuẩn bị điện thoại thông minh để tham gia trò chơi luyện tập trực tuyến.</w:t>
            </w:r>
            <w:r w:rsidRPr="00920A49">
              <w:rPr>
                <w:sz w:val="27"/>
                <w:szCs w:val="27"/>
              </w:rPr>
              <w:br/>
              <w:t xml:space="preserve">- </w:t>
            </w:r>
            <w:r w:rsidRPr="00920A49">
              <w:rPr>
                <w:sz w:val="27"/>
                <w:szCs w:val="27"/>
                <w:u w:val="single"/>
              </w:rPr>
              <w:t>GV gửi đường link phòng chơi Kahoot/Quizizz gồm 10 câu hỏi trắc nghiệm về khái niệm, phân loại, vai trò và độ dinh dưỡng của phân bón để HS truy cập và tương tác trực tiếp.</w:t>
            </w:r>
            <w:r w:rsidRPr="00920A49">
              <w:rPr>
                <w:sz w:val="27"/>
                <w:szCs w:val="27"/>
              </w:rPr>
              <w:t xml:space="preserve"> (2.1.NC1a)</w:t>
            </w:r>
            <w:r w:rsidRPr="00920A49">
              <w:rPr>
                <w:sz w:val="27"/>
                <w:szCs w:val="27"/>
              </w:rPr>
              <w:br/>
              <w:t>- Giao bài tập tự luận: Tính hàm lượng %N có trong phân urê (NH</w:t>
            </w:r>
            <w:r w:rsidRPr="00920A49">
              <w:rPr>
                <w:sz w:val="27"/>
                <w:szCs w:val="27"/>
                <w:vertAlign w:val="subscript"/>
              </w:rPr>
              <w:t>2</w:t>
            </w:r>
            <w:r w:rsidRPr="00920A49">
              <w:rPr>
                <w:sz w:val="27"/>
                <w:szCs w:val="27"/>
              </w:rPr>
              <w:t>)</w:t>
            </w:r>
            <w:r w:rsidRPr="00920A49">
              <w:rPr>
                <w:sz w:val="27"/>
                <w:szCs w:val="27"/>
                <w:vertAlign w:val="subscript"/>
              </w:rPr>
              <w:t>2</w:t>
            </w:r>
            <w:r w:rsidRPr="00920A49">
              <w:rPr>
                <w:sz w:val="27"/>
                <w:szCs w:val="27"/>
              </w:rPr>
              <w:t>CO và phân amoni sunfat (NH</w:t>
            </w:r>
            <w:r w:rsidRPr="00920A49">
              <w:rPr>
                <w:sz w:val="27"/>
                <w:szCs w:val="27"/>
                <w:vertAlign w:val="subscript"/>
              </w:rPr>
              <w:t>4</w:t>
            </w:r>
            <w:r w:rsidRPr="00920A49">
              <w:rPr>
                <w:sz w:val="27"/>
                <w:szCs w:val="27"/>
              </w:rPr>
              <w:t>)</w:t>
            </w:r>
            <w:r w:rsidRPr="00920A49">
              <w:rPr>
                <w:sz w:val="27"/>
                <w:szCs w:val="27"/>
                <w:vertAlign w:val="subscript"/>
              </w:rPr>
              <w:t>2</w:t>
            </w:r>
            <w:r w:rsidRPr="00920A49">
              <w:rPr>
                <w:sz w:val="27"/>
                <w:szCs w:val="27"/>
              </w:rPr>
              <w:t>SO</w:t>
            </w:r>
            <w:r w:rsidRPr="00920A49">
              <w:rPr>
                <w:sz w:val="27"/>
                <w:szCs w:val="27"/>
                <w:vertAlign w:val="subscript"/>
              </w:rPr>
              <w:t>4</w:t>
            </w:r>
            <w:r w:rsidRPr="00920A49">
              <w:rPr>
                <w:sz w:val="27"/>
                <w:szCs w:val="27"/>
              </w:rPr>
              <w:t>. Loại nào có độ dinh dưỡng cao hơn?</w:t>
            </w:r>
            <w:r w:rsidRPr="00920A49">
              <w:rPr>
                <w:sz w:val="27"/>
                <w:szCs w:val="27"/>
              </w:rPr>
              <w:br/>
            </w:r>
            <w:r w:rsidRPr="00920A49">
              <w:rPr>
                <w:b/>
                <w:bCs/>
                <w:sz w:val="27"/>
                <w:szCs w:val="27"/>
              </w:rPr>
              <w:t>Thực hiện nhiệm vụ:</w:t>
            </w:r>
            <w:r w:rsidRPr="00920A49">
              <w:rPr>
                <w:sz w:val="27"/>
                <w:szCs w:val="27"/>
              </w:rPr>
              <w:br/>
              <w:t>- HS quét mã QR hoặc nhập mã code để tham gia trò chơi trực tuyến.</w:t>
            </w:r>
            <w:r w:rsidRPr="00920A49">
              <w:rPr>
                <w:sz w:val="27"/>
                <w:szCs w:val="27"/>
              </w:rPr>
              <w:br/>
              <w:t>- HS làm bài tập tính toán ra vở.</w:t>
            </w:r>
            <w:r w:rsidRPr="00920A49">
              <w:rPr>
                <w:sz w:val="27"/>
                <w:szCs w:val="27"/>
              </w:rPr>
              <w:br/>
            </w:r>
            <w:r w:rsidRPr="00920A49">
              <w:rPr>
                <w:b/>
                <w:bCs/>
                <w:sz w:val="27"/>
                <w:szCs w:val="27"/>
              </w:rPr>
              <w:t>Báo cáo, thảo luận:</w:t>
            </w:r>
            <w:r w:rsidRPr="00920A49">
              <w:rPr>
                <w:sz w:val="27"/>
                <w:szCs w:val="27"/>
              </w:rPr>
              <w:br/>
              <w:t>- Hệ thống tự động hiển thị bảng xếp hạng và vinh danh các HS xuất sắc.</w:t>
            </w:r>
            <w:r w:rsidRPr="00920A49">
              <w:rPr>
                <w:sz w:val="27"/>
                <w:szCs w:val="27"/>
              </w:rPr>
              <w:br/>
              <w:t>- GV gọi 1 HS lên bảng trình bày lời giải bài tập tính toán.</w:t>
            </w:r>
            <w:r w:rsidRPr="00920A49">
              <w:rPr>
                <w:sz w:val="27"/>
                <w:szCs w:val="27"/>
              </w:rPr>
              <w:br/>
            </w:r>
            <w:r w:rsidRPr="00920A49">
              <w:rPr>
                <w:b/>
                <w:bCs/>
                <w:sz w:val="27"/>
                <w:szCs w:val="27"/>
              </w:rPr>
              <w:t>Đánh giá, kết luận:</w:t>
            </w:r>
            <w:r w:rsidRPr="00920A49">
              <w:rPr>
                <w:sz w:val="27"/>
                <w:szCs w:val="27"/>
              </w:rPr>
              <w:br/>
              <w:t>- GV nhận xét thái độ tham gia của HS, giải thích các câu hỏi bị sai nhiều trên hệ thống.</w:t>
            </w:r>
            <w:r w:rsidRPr="00920A49">
              <w:rPr>
                <w:sz w:val="27"/>
                <w:szCs w:val="27"/>
              </w:rPr>
              <w:br/>
              <w:t>- Chuẩn hóa lời giải bài tập tính toán: Urê có %N = 46.67%, amoni sunfat có %N = 21.21%. Do đó urê có độ dinh dưỡng cao hơn.</w:t>
            </w:r>
          </w:p>
        </w:tc>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rPr>
                <w:sz w:val="27"/>
                <w:szCs w:val="27"/>
              </w:rPr>
            </w:pPr>
            <w:r w:rsidRPr="00920A49">
              <w:rPr>
                <w:sz w:val="27"/>
                <w:szCs w:val="27"/>
              </w:rPr>
              <w:t>- Kết quả tham gia trò chơi hiển thị trên hệ thống Kahoot/Quizizz.</w:t>
            </w:r>
            <w:r w:rsidRPr="00920A49">
              <w:rPr>
                <w:sz w:val="27"/>
                <w:szCs w:val="27"/>
              </w:rPr>
              <w:br/>
              <w:t>- Lời giải bài tập tính toán:</w:t>
            </w:r>
            <w:r w:rsidRPr="00920A49">
              <w:rPr>
                <w:sz w:val="27"/>
                <w:szCs w:val="27"/>
              </w:rPr>
              <w:br/>
              <w:t>+ %N trong (NH</w:t>
            </w:r>
            <w:r w:rsidRPr="00920A49">
              <w:rPr>
                <w:sz w:val="27"/>
                <w:szCs w:val="27"/>
                <w:vertAlign w:val="subscript"/>
              </w:rPr>
              <w:t>2</w:t>
            </w:r>
            <w:r w:rsidRPr="00920A49">
              <w:rPr>
                <w:sz w:val="27"/>
                <w:szCs w:val="27"/>
              </w:rPr>
              <w:t>)</w:t>
            </w:r>
            <w:r w:rsidRPr="00920A49">
              <w:rPr>
                <w:sz w:val="27"/>
                <w:szCs w:val="27"/>
                <w:vertAlign w:val="subscript"/>
              </w:rPr>
              <w:t>2</w:t>
            </w:r>
            <w:r w:rsidRPr="00920A49">
              <w:rPr>
                <w:sz w:val="27"/>
                <w:szCs w:val="27"/>
              </w:rPr>
              <w:t>CO = (2*14/60).100%  = 46.67%.</w:t>
            </w:r>
            <w:r w:rsidRPr="00920A49">
              <w:rPr>
                <w:sz w:val="27"/>
                <w:szCs w:val="27"/>
              </w:rPr>
              <w:br/>
              <w:t>+ %N trong (NH</w:t>
            </w:r>
            <w:r w:rsidRPr="00920A49">
              <w:rPr>
                <w:sz w:val="27"/>
                <w:szCs w:val="27"/>
                <w:vertAlign w:val="subscript"/>
              </w:rPr>
              <w:t>4</w:t>
            </w:r>
            <w:r w:rsidRPr="00920A49">
              <w:rPr>
                <w:sz w:val="27"/>
                <w:szCs w:val="27"/>
              </w:rPr>
              <w:t>)</w:t>
            </w:r>
            <w:r w:rsidRPr="00920A49">
              <w:rPr>
                <w:sz w:val="27"/>
                <w:szCs w:val="27"/>
                <w:vertAlign w:val="subscript"/>
              </w:rPr>
              <w:t>2</w:t>
            </w:r>
            <w:r w:rsidRPr="00920A49">
              <w:rPr>
                <w:sz w:val="27"/>
                <w:szCs w:val="27"/>
              </w:rPr>
              <w:t>SO</w:t>
            </w:r>
            <w:r w:rsidRPr="00920A49">
              <w:rPr>
                <w:sz w:val="27"/>
                <w:szCs w:val="27"/>
                <w:vertAlign w:val="subscript"/>
              </w:rPr>
              <w:t>4</w:t>
            </w:r>
            <w:r w:rsidRPr="00920A49">
              <w:rPr>
                <w:sz w:val="27"/>
                <w:szCs w:val="27"/>
              </w:rPr>
              <w:t xml:space="preserve"> = {(2*14/132)*100\% = 21.21%.</w:t>
            </w:r>
            <w:r w:rsidRPr="00920A49">
              <w:rPr>
                <w:sz w:val="27"/>
                <w:szCs w:val="27"/>
              </w:rPr>
              <w:br/>
              <w:t>+ Kết luận: Urê có độ dinh dưỡng cao hơn amoni sunfat.</w:t>
            </w:r>
          </w:p>
        </w:tc>
      </w:tr>
    </w:tbl>
    <w:p w:rsidR="00D35533" w:rsidRPr="00920A49" w:rsidRDefault="00D35533" w:rsidP="00D35533">
      <w:pPr>
        <w:pStyle w:val="Heading2"/>
        <w:jc w:val="both"/>
        <w:rPr>
          <w:sz w:val="27"/>
          <w:szCs w:val="27"/>
        </w:rPr>
      </w:pPr>
      <w:r w:rsidRPr="00920A49">
        <w:rPr>
          <w:sz w:val="27"/>
          <w:szCs w:val="27"/>
        </w:rPr>
        <w:t>D. HOẠT ĐỘNG VẬN DỤNG</w:t>
      </w:r>
    </w:p>
    <w:p w:rsidR="00D35533" w:rsidRPr="00920A49" w:rsidRDefault="00D35533" w:rsidP="00D35533">
      <w:pPr>
        <w:spacing w:before="120"/>
        <w:ind w:firstLine="720"/>
        <w:jc w:val="both"/>
        <w:rPr>
          <w:sz w:val="27"/>
          <w:szCs w:val="27"/>
        </w:rPr>
      </w:pPr>
      <w:r w:rsidRPr="00920A49">
        <w:rPr>
          <w:sz w:val="27"/>
          <w:szCs w:val="27"/>
        </w:rPr>
        <w:t xml:space="preserve">a. Mục tiêu: Vận dụng kiến thức đã học để giải quyết vấn đề thực tiễn liên quan đến việc lựa chọn và sử dụng phân bón an toàn, hiệu quả tại gia đình hoặc địa phương. </w:t>
      </w:r>
      <w:r w:rsidRPr="00920A49">
        <w:rPr>
          <w:sz w:val="27"/>
          <w:szCs w:val="27"/>
          <w:u w:val="single"/>
        </w:rPr>
        <w:t>Sử dụng công cụ số để hợp tác xây dựng cẩm nang hướng dẫn sử dụng phân bón.</w:t>
      </w:r>
      <w:r w:rsidRPr="00920A49">
        <w:rPr>
          <w:sz w:val="27"/>
          <w:szCs w:val="27"/>
        </w:rPr>
        <w:t xml:space="preserve"> (2.4.NC1a, 3.1.NC1a)</w:t>
      </w:r>
    </w:p>
    <w:p w:rsidR="00D35533" w:rsidRPr="00920A49" w:rsidRDefault="00D35533" w:rsidP="00D35533">
      <w:pPr>
        <w:spacing w:before="120"/>
        <w:ind w:firstLine="720"/>
        <w:jc w:val="both"/>
        <w:rPr>
          <w:sz w:val="27"/>
          <w:szCs w:val="27"/>
        </w:rPr>
      </w:pPr>
      <w:r w:rsidRPr="00920A49">
        <w:rPr>
          <w:sz w:val="27"/>
          <w:szCs w:val="27"/>
        </w:rPr>
        <w:t>b. Nội dung: Học sinh làm việc nhóm thiết kế một "Cẩm nang số hướng dẫn sử dụng phân bón thông minh" cho một loại cây trồng tự chọn tại địa phương.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90"/>
        <w:gridCol w:w="4394"/>
      </w:tblGrid>
      <w:tr w:rsidR="00D35533" w:rsidRPr="00920A49" w:rsidTr="0047570F">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jc w:val="center"/>
              <w:rPr>
                <w:sz w:val="27"/>
                <w:szCs w:val="27"/>
              </w:rPr>
            </w:pPr>
            <w:r w:rsidRPr="00920A49">
              <w:rPr>
                <w:b/>
                <w:bCs/>
                <w:sz w:val="27"/>
                <w:szCs w:val="27"/>
              </w:rPr>
              <w:t>Tổ chức thực hiện</w:t>
            </w:r>
          </w:p>
        </w:tc>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jc w:val="center"/>
              <w:rPr>
                <w:sz w:val="27"/>
                <w:szCs w:val="27"/>
              </w:rPr>
            </w:pPr>
            <w:r w:rsidRPr="00920A49">
              <w:rPr>
                <w:b/>
                <w:bCs/>
                <w:sz w:val="27"/>
                <w:szCs w:val="27"/>
              </w:rPr>
              <w:t>Sản phẩm</w:t>
            </w:r>
          </w:p>
        </w:tc>
      </w:tr>
      <w:tr w:rsidR="00D35533" w:rsidRPr="00920A49" w:rsidTr="0047570F">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rPr>
                <w:sz w:val="27"/>
                <w:szCs w:val="27"/>
              </w:rPr>
            </w:pPr>
            <w:r w:rsidRPr="00920A49">
              <w:rPr>
                <w:b/>
                <w:bCs/>
                <w:sz w:val="27"/>
                <w:szCs w:val="27"/>
              </w:rPr>
              <w:t>Chuyển giao nhiệm vụ:</w:t>
            </w:r>
            <w:r w:rsidRPr="00920A49">
              <w:rPr>
                <w:sz w:val="27"/>
                <w:szCs w:val="27"/>
              </w:rPr>
              <w:br/>
              <w:t>- GV giao nhiệm vụ về nhà cho các nhóm HS (thực hiện trong 1 tuần):</w:t>
            </w:r>
            <w:r w:rsidRPr="00920A49">
              <w:rPr>
                <w:sz w:val="27"/>
                <w:szCs w:val="27"/>
              </w:rPr>
              <w:br/>
              <w:t>1. Lựa chọn một loại cây trồng phổ biến tại địa phương hoặc cây cảnh tại gia đình.</w:t>
            </w:r>
            <w:r w:rsidRPr="00920A49">
              <w:rPr>
                <w:sz w:val="27"/>
                <w:szCs w:val="27"/>
              </w:rPr>
              <w:br/>
            </w:r>
            <w:r w:rsidRPr="00920A49">
              <w:rPr>
                <w:sz w:val="27"/>
                <w:szCs w:val="27"/>
              </w:rPr>
              <w:lastRenderedPageBreak/>
              <w:t xml:space="preserve">2. </w:t>
            </w:r>
            <w:r w:rsidRPr="00920A49">
              <w:rPr>
                <w:sz w:val="27"/>
                <w:szCs w:val="27"/>
                <w:u w:val="single"/>
              </w:rPr>
              <w:t>Hợp tác trực tuyến trên Google Docs/Slides để biên soạn một "Cẩm nang số hướng dẫn sử dụng phân bón thông minh" cho loại cây đó.</w:t>
            </w:r>
            <w:r w:rsidRPr="00920A49">
              <w:rPr>
                <w:sz w:val="27"/>
                <w:szCs w:val="27"/>
              </w:rPr>
              <w:t xml:space="preserve"> (2.4.NC1a)</w:t>
            </w:r>
            <w:r w:rsidRPr="00920A49">
              <w:rPr>
                <w:sz w:val="27"/>
                <w:szCs w:val="27"/>
              </w:rPr>
              <w:br/>
              <w:t>3. Cẩm nang cần nêu rõ: loại phân bón cần dùng, liều lượng, thời điểm bón tương ứng với các giai đoạn phát triển và các lưu ý an toàn khi bón phân.</w:t>
            </w:r>
            <w:r w:rsidRPr="00920A49">
              <w:rPr>
                <w:sz w:val="27"/>
                <w:szCs w:val="27"/>
              </w:rPr>
              <w:br/>
              <w:t xml:space="preserve">4. </w:t>
            </w:r>
            <w:r w:rsidRPr="00920A49">
              <w:rPr>
                <w:sz w:val="27"/>
                <w:szCs w:val="27"/>
                <w:u w:val="single"/>
              </w:rPr>
              <w:t>Xuất bản sản phẩm dưới dạng tệp PDF hoặc trang web Canva để chia sẻ rộng rãi.</w:t>
            </w:r>
            <w:r w:rsidRPr="00920A49">
              <w:rPr>
                <w:sz w:val="27"/>
                <w:szCs w:val="27"/>
              </w:rPr>
              <w:t xml:space="preserve"> (3.1.NC1a)</w:t>
            </w:r>
            <w:r w:rsidRPr="00920A49">
              <w:rPr>
                <w:sz w:val="27"/>
                <w:szCs w:val="27"/>
              </w:rPr>
              <w:br/>
            </w:r>
            <w:r w:rsidRPr="00920A49">
              <w:rPr>
                <w:b/>
                <w:bCs/>
                <w:sz w:val="27"/>
                <w:szCs w:val="27"/>
              </w:rPr>
              <w:t>Thực hiện nhiệm vụ:</w:t>
            </w:r>
            <w:r w:rsidRPr="00920A49">
              <w:rPr>
                <w:sz w:val="27"/>
                <w:szCs w:val="27"/>
              </w:rPr>
              <w:br/>
              <w:t>- HS phân công nhiệm vụ trong nhóm, thu thập tư liệu, thảo luận trực tuyến và thiết kế cẩm nang.</w:t>
            </w:r>
            <w:r w:rsidRPr="00920A49">
              <w:rPr>
                <w:sz w:val="27"/>
                <w:szCs w:val="27"/>
              </w:rPr>
              <w:br/>
              <w:t>- GV theo dõi tiến độ qua link Google Drive mà các nhóm chia sẻ.</w:t>
            </w:r>
            <w:r w:rsidRPr="00920A49">
              <w:rPr>
                <w:sz w:val="27"/>
                <w:szCs w:val="27"/>
              </w:rPr>
              <w:br/>
            </w:r>
            <w:r w:rsidRPr="00920A49">
              <w:rPr>
                <w:b/>
                <w:bCs/>
                <w:sz w:val="27"/>
                <w:szCs w:val="27"/>
              </w:rPr>
              <w:t>Báo cáo, thảo luận:</w:t>
            </w:r>
            <w:r w:rsidRPr="00920A49">
              <w:rPr>
                <w:sz w:val="27"/>
                <w:szCs w:val="27"/>
              </w:rPr>
              <w:br/>
              <w:t>- Các nhóm nộp sản phẩm bằng cách gửi link lên Padlet của lớp.</w:t>
            </w:r>
            <w:r w:rsidRPr="00920A49">
              <w:rPr>
                <w:sz w:val="27"/>
                <w:szCs w:val="27"/>
              </w:rPr>
              <w:br/>
              <w:t>- Tiết học sau, GV dành 10 phút để các nhóm tự đánh giá và đánh giá chéo sản phẩm của nhau.</w:t>
            </w:r>
            <w:r w:rsidRPr="00920A49">
              <w:rPr>
                <w:sz w:val="27"/>
                <w:szCs w:val="27"/>
              </w:rPr>
              <w:br/>
            </w:r>
            <w:r w:rsidRPr="00920A49">
              <w:rPr>
                <w:b/>
                <w:bCs/>
                <w:sz w:val="27"/>
                <w:szCs w:val="27"/>
              </w:rPr>
              <w:t>Đánh giá, kết luận:</w:t>
            </w:r>
            <w:r w:rsidRPr="00920A49">
              <w:rPr>
                <w:sz w:val="27"/>
                <w:szCs w:val="27"/>
              </w:rPr>
              <w:br/>
              <w:t>- GV đánh giá tinh thần hợp tác, kỹ năng ứng dụng công nghệ số và tính thực tiễn của các cẩm nang.</w:t>
            </w:r>
            <w:r w:rsidRPr="00920A49">
              <w:rPr>
                <w:sz w:val="27"/>
                <w:szCs w:val="27"/>
              </w:rPr>
              <w:br/>
              <w:t>- Trao thưởng cho nhóm có sản phẩm xuất sắc nhất.</w:t>
            </w:r>
          </w:p>
        </w:tc>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rPr>
                <w:sz w:val="27"/>
                <w:szCs w:val="27"/>
              </w:rPr>
            </w:pPr>
            <w:r w:rsidRPr="00920A49">
              <w:rPr>
                <w:sz w:val="27"/>
                <w:szCs w:val="27"/>
              </w:rPr>
              <w:lastRenderedPageBreak/>
              <w:t>- Link sản phẩm "Cẩm nang số hướng dẫn sử dụng phân bón thông minh" được đăng tải trên Padlet lớp.</w:t>
            </w:r>
            <w:r w:rsidRPr="00920A49">
              <w:rPr>
                <w:sz w:val="27"/>
                <w:szCs w:val="27"/>
              </w:rPr>
              <w:br/>
              <w:t xml:space="preserve">- Nội dung cẩm nang đầy đủ, khoa học, có hình ảnh minh họa sinh động, thiết </w:t>
            </w:r>
            <w:r w:rsidRPr="00920A49">
              <w:rPr>
                <w:sz w:val="27"/>
                <w:szCs w:val="27"/>
              </w:rPr>
              <w:lastRenderedPageBreak/>
              <w:t>kế đẹp mắt và có tính ứng dụng thực tế cao.</w:t>
            </w:r>
          </w:p>
        </w:tc>
      </w:tr>
    </w:tbl>
    <w:p w:rsidR="00D35533" w:rsidRPr="00920A49" w:rsidRDefault="00D35533" w:rsidP="00D35533">
      <w:pPr>
        <w:pStyle w:val="Heading1"/>
        <w:jc w:val="both"/>
        <w:rPr>
          <w:sz w:val="27"/>
          <w:szCs w:val="27"/>
        </w:rPr>
      </w:pPr>
      <w:r w:rsidRPr="00920A49">
        <w:rPr>
          <w:sz w:val="27"/>
          <w:szCs w:val="27"/>
        </w:rPr>
        <w:lastRenderedPageBreak/>
        <w:t>IV. HỒ SƠ DẠY HỌC</w:t>
      </w:r>
    </w:p>
    <w:p w:rsidR="00D35533" w:rsidRPr="00920A49" w:rsidRDefault="00D35533" w:rsidP="00D35533">
      <w:pPr>
        <w:pStyle w:val="Heading2"/>
        <w:jc w:val="both"/>
        <w:rPr>
          <w:sz w:val="27"/>
          <w:szCs w:val="27"/>
        </w:rPr>
      </w:pPr>
      <w:r w:rsidRPr="00920A49">
        <w:rPr>
          <w:sz w:val="27"/>
          <w:szCs w:val="27"/>
        </w:rPr>
        <w:t>1. Các phiếu học tập</w:t>
      </w:r>
    </w:p>
    <w:p w:rsidR="00D35533" w:rsidRPr="00920A49" w:rsidRDefault="00D35533" w:rsidP="00D35533">
      <w:pPr>
        <w:pStyle w:val="Heading3"/>
        <w:jc w:val="both"/>
        <w:rPr>
          <w:sz w:val="27"/>
          <w:szCs w:val="27"/>
        </w:rPr>
      </w:pPr>
      <w:r w:rsidRPr="00920A49">
        <w:rPr>
          <w:sz w:val="27"/>
          <w:szCs w:val="27"/>
        </w:rPr>
        <w:t>PHIẾU HỌC TẬP SỐ 1: PHÂN LOẠI NGUYÊN TỐ DINH DƯỠNG</w:t>
      </w:r>
    </w:p>
    <w:p w:rsidR="00D35533" w:rsidRPr="00920A49" w:rsidRDefault="00D35533" w:rsidP="00D35533">
      <w:pPr>
        <w:spacing w:before="120"/>
        <w:ind w:firstLine="720"/>
        <w:jc w:val="both"/>
        <w:rPr>
          <w:sz w:val="27"/>
          <w:szCs w:val="27"/>
        </w:rPr>
      </w:pPr>
      <w:r w:rsidRPr="00920A49">
        <w:rPr>
          <w:i/>
          <w:iCs/>
          <w:sz w:val="27"/>
          <w:szCs w:val="27"/>
        </w:rPr>
        <w:t>Hãy hoàn thành bảng sau bằng cách điền thông tin phù hợp: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66"/>
        <w:gridCol w:w="2187"/>
        <w:gridCol w:w="2632"/>
        <w:gridCol w:w="3399"/>
      </w:tblGrid>
      <w:tr w:rsidR="00D35533" w:rsidRPr="00920A49" w:rsidTr="0047570F">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jc w:val="center"/>
              <w:rPr>
                <w:sz w:val="27"/>
                <w:szCs w:val="27"/>
              </w:rPr>
            </w:pPr>
            <w:r w:rsidRPr="00920A49">
              <w:rPr>
                <w:b/>
                <w:bCs/>
                <w:sz w:val="27"/>
                <w:szCs w:val="27"/>
              </w:rPr>
              <w:t>Nhóm nguyên tố</w:t>
            </w:r>
          </w:p>
        </w:tc>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jc w:val="center"/>
              <w:rPr>
                <w:sz w:val="27"/>
                <w:szCs w:val="27"/>
              </w:rPr>
            </w:pPr>
            <w:r w:rsidRPr="00920A49">
              <w:rPr>
                <w:b/>
                <w:bCs/>
                <w:sz w:val="27"/>
                <w:szCs w:val="27"/>
              </w:rPr>
              <w:t>Hàm lượng yêu cầu</w:t>
            </w:r>
          </w:p>
        </w:tc>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jc w:val="center"/>
              <w:rPr>
                <w:sz w:val="27"/>
                <w:szCs w:val="27"/>
              </w:rPr>
            </w:pPr>
            <w:r w:rsidRPr="00920A49">
              <w:rPr>
                <w:b/>
                <w:bCs/>
                <w:sz w:val="27"/>
                <w:szCs w:val="27"/>
              </w:rPr>
              <w:t>Các nguyên tố tiêu biểu</w:t>
            </w:r>
          </w:p>
        </w:tc>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jc w:val="center"/>
              <w:rPr>
                <w:sz w:val="27"/>
                <w:szCs w:val="27"/>
              </w:rPr>
            </w:pPr>
            <w:r w:rsidRPr="00920A49">
              <w:rPr>
                <w:b/>
                <w:bCs/>
                <w:sz w:val="27"/>
                <w:szCs w:val="27"/>
              </w:rPr>
              <w:t>Vai trò chính đối với cây trồng</w:t>
            </w:r>
          </w:p>
        </w:tc>
      </w:tr>
      <w:tr w:rsidR="00D35533" w:rsidRPr="00920A49" w:rsidTr="0047570F">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rPr>
                <w:sz w:val="27"/>
                <w:szCs w:val="27"/>
              </w:rPr>
            </w:pPr>
            <w:r w:rsidRPr="00920A49">
              <w:rPr>
                <w:b/>
                <w:bCs/>
                <w:sz w:val="27"/>
                <w:szCs w:val="27"/>
              </w:rPr>
              <w:t>Đa lượng</w:t>
            </w:r>
          </w:p>
        </w:tc>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rPr>
                <w:sz w:val="27"/>
                <w:szCs w:val="27"/>
              </w:rPr>
            </w:pPr>
          </w:p>
        </w:tc>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rPr>
                <w:sz w:val="27"/>
                <w:szCs w:val="27"/>
              </w:rPr>
            </w:pPr>
          </w:p>
        </w:tc>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rPr>
                <w:sz w:val="27"/>
                <w:szCs w:val="27"/>
              </w:rPr>
            </w:pPr>
          </w:p>
        </w:tc>
      </w:tr>
      <w:tr w:rsidR="00D35533" w:rsidRPr="00920A49" w:rsidTr="0047570F">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rPr>
                <w:sz w:val="27"/>
                <w:szCs w:val="27"/>
              </w:rPr>
            </w:pPr>
            <w:r w:rsidRPr="00920A49">
              <w:rPr>
                <w:b/>
                <w:bCs/>
                <w:sz w:val="27"/>
                <w:szCs w:val="27"/>
              </w:rPr>
              <w:t>Trung lượng</w:t>
            </w:r>
          </w:p>
        </w:tc>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rPr>
                <w:sz w:val="27"/>
                <w:szCs w:val="27"/>
              </w:rPr>
            </w:pPr>
          </w:p>
        </w:tc>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rPr>
                <w:sz w:val="27"/>
                <w:szCs w:val="27"/>
              </w:rPr>
            </w:pPr>
          </w:p>
        </w:tc>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rPr>
                <w:sz w:val="27"/>
                <w:szCs w:val="27"/>
              </w:rPr>
            </w:pPr>
          </w:p>
        </w:tc>
      </w:tr>
      <w:tr w:rsidR="00D35533" w:rsidRPr="00920A49" w:rsidTr="0047570F">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rPr>
                <w:sz w:val="27"/>
                <w:szCs w:val="27"/>
              </w:rPr>
            </w:pPr>
            <w:r w:rsidRPr="00920A49">
              <w:rPr>
                <w:b/>
                <w:bCs/>
                <w:sz w:val="27"/>
                <w:szCs w:val="27"/>
              </w:rPr>
              <w:t>Vi lượng</w:t>
            </w:r>
          </w:p>
        </w:tc>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rPr>
                <w:sz w:val="27"/>
                <w:szCs w:val="27"/>
              </w:rPr>
            </w:pPr>
          </w:p>
        </w:tc>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rPr>
                <w:sz w:val="27"/>
                <w:szCs w:val="27"/>
              </w:rPr>
            </w:pPr>
          </w:p>
        </w:tc>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rPr>
                <w:sz w:val="27"/>
                <w:szCs w:val="27"/>
              </w:rPr>
            </w:pPr>
          </w:p>
        </w:tc>
      </w:tr>
    </w:tbl>
    <w:p w:rsidR="00D35533" w:rsidRPr="00920A49" w:rsidRDefault="00D35533" w:rsidP="00D35533">
      <w:pPr>
        <w:pStyle w:val="Heading2"/>
        <w:jc w:val="both"/>
        <w:rPr>
          <w:sz w:val="27"/>
          <w:szCs w:val="27"/>
        </w:rPr>
      </w:pPr>
      <w:r w:rsidRPr="00920A49">
        <w:rPr>
          <w:sz w:val="27"/>
          <w:szCs w:val="27"/>
        </w:rPr>
        <w:t>2. Bảng kiểm (Checklist) đánh giá hoạt động nhóm và kỹ năng sử dụng công cụ số của học sinh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1"/>
        <w:gridCol w:w="2996"/>
        <w:gridCol w:w="4987"/>
      </w:tblGrid>
      <w:tr w:rsidR="00D35533" w:rsidRPr="00920A49" w:rsidTr="0047570F">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jc w:val="center"/>
              <w:rPr>
                <w:sz w:val="27"/>
                <w:szCs w:val="27"/>
              </w:rPr>
            </w:pPr>
            <w:r w:rsidRPr="00920A49">
              <w:rPr>
                <w:b/>
                <w:bCs/>
                <w:sz w:val="27"/>
                <w:szCs w:val="27"/>
              </w:rPr>
              <w:t>Tiêu chí đánh giá</w:t>
            </w:r>
          </w:p>
        </w:tc>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jc w:val="center"/>
              <w:rPr>
                <w:sz w:val="27"/>
                <w:szCs w:val="27"/>
              </w:rPr>
            </w:pPr>
            <w:r w:rsidRPr="00920A49">
              <w:rPr>
                <w:b/>
                <w:bCs/>
                <w:sz w:val="27"/>
                <w:szCs w:val="27"/>
              </w:rPr>
              <w:t>Mức độ đạt được (Tốt / Khá / Trung bình)</w:t>
            </w:r>
          </w:p>
        </w:tc>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jc w:val="center"/>
              <w:rPr>
                <w:sz w:val="27"/>
                <w:szCs w:val="27"/>
              </w:rPr>
            </w:pPr>
            <w:r w:rsidRPr="00920A49">
              <w:rPr>
                <w:b/>
                <w:bCs/>
                <w:sz w:val="27"/>
                <w:szCs w:val="27"/>
              </w:rPr>
              <w:t>Minh chứng / Ghi chú</w:t>
            </w:r>
          </w:p>
        </w:tc>
      </w:tr>
      <w:tr w:rsidR="00D35533" w:rsidRPr="00920A49" w:rsidTr="0047570F">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rPr>
                <w:sz w:val="27"/>
                <w:szCs w:val="27"/>
              </w:rPr>
            </w:pPr>
            <w:r w:rsidRPr="00920A49">
              <w:rPr>
                <w:b/>
                <w:bCs/>
                <w:sz w:val="27"/>
                <w:szCs w:val="27"/>
              </w:rPr>
              <w:t>Tinh thần hợp tác nhóm</w:t>
            </w:r>
          </w:p>
        </w:tc>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rPr>
                <w:sz w:val="27"/>
                <w:szCs w:val="27"/>
              </w:rPr>
            </w:pPr>
          </w:p>
        </w:tc>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rPr>
                <w:sz w:val="27"/>
                <w:szCs w:val="27"/>
              </w:rPr>
            </w:pPr>
            <w:r w:rsidRPr="00920A49">
              <w:rPr>
                <w:sz w:val="27"/>
                <w:szCs w:val="27"/>
              </w:rPr>
              <w:t>Các thành viên đều tham gia đóng góp ý kiến.</w:t>
            </w:r>
          </w:p>
        </w:tc>
      </w:tr>
      <w:tr w:rsidR="00D35533" w:rsidRPr="00920A49" w:rsidTr="0047570F">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rPr>
                <w:sz w:val="27"/>
                <w:szCs w:val="27"/>
              </w:rPr>
            </w:pPr>
            <w:r w:rsidRPr="00920A49">
              <w:rPr>
                <w:b/>
                <w:bCs/>
                <w:sz w:val="27"/>
                <w:szCs w:val="27"/>
              </w:rPr>
              <w:t>Kỹ năng tìm kiếm thông tin</w:t>
            </w:r>
          </w:p>
        </w:tc>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rPr>
                <w:sz w:val="27"/>
                <w:szCs w:val="27"/>
              </w:rPr>
            </w:pPr>
          </w:p>
        </w:tc>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rPr>
                <w:sz w:val="27"/>
                <w:szCs w:val="27"/>
              </w:rPr>
            </w:pPr>
            <w:r w:rsidRPr="00920A49">
              <w:rPr>
                <w:sz w:val="27"/>
                <w:szCs w:val="27"/>
              </w:rPr>
              <w:t>Biết chọn lọc thông tin từ các nguồn uy tín (.gov, .edu).</w:t>
            </w:r>
          </w:p>
        </w:tc>
      </w:tr>
      <w:tr w:rsidR="00D35533" w:rsidRPr="00920A49" w:rsidTr="0047570F">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rPr>
                <w:sz w:val="27"/>
                <w:szCs w:val="27"/>
              </w:rPr>
            </w:pPr>
            <w:r w:rsidRPr="00920A49">
              <w:rPr>
                <w:b/>
                <w:bCs/>
                <w:sz w:val="27"/>
                <w:szCs w:val="27"/>
              </w:rPr>
              <w:t>Kỹ năng sử dụng công cụ số</w:t>
            </w:r>
          </w:p>
        </w:tc>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rPr>
                <w:sz w:val="27"/>
                <w:szCs w:val="27"/>
              </w:rPr>
            </w:pPr>
          </w:p>
        </w:tc>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rPr>
                <w:sz w:val="27"/>
                <w:szCs w:val="27"/>
              </w:rPr>
            </w:pPr>
            <w:r w:rsidRPr="00920A49">
              <w:rPr>
                <w:sz w:val="27"/>
                <w:szCs w:val="27"/>
              </w:rPr>
              <w:t>Thành thạo Canva/Google Slides/Mindmeister để thiết kế sản phẩm.</w:t>
            </w:r>
          </w:p>
        </w:tc>
      </w:tr>
      <w:tr w:rsidR="00D35533" w:rsidRPr="00920A49" w:rsidTr="0047570F">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rPr>
                <w:sz w:val="27"/>
                <w:szCs w:val="27"/>
              </w:rPr>
            </w:pPr>
            <w:r w:rsidRPr="00920A49">
              <w:rPr>
                <w:b/>
                <w:bCs/>
                <w:sz w:val="27"/>
                <w:szCs w:val="27"/>
              </w:rPr>
              <w:t xml:space="preserve">Chất lượng sản </w:t>
            </w:r>
            <w:r w:rsidRPr="00920A49">
              <w:rPr>
                <w:b/>
                <w:bCs/>
                <w:sz w:val="27"/>
                <w:szCs w:val="27"/>
              </w:rPr>
              <w:lastRenderedPageBreak/>
              <w:t>phẩm</w:t>
            </w:r>
          </w:p>
        </w:tc>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rPr>
                <w:sz w:val="27"/>
                <w:szCs w:val="27"/>
              </w:rPr>
            </w:pPr>
          </w:p>
        </w:tc>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rPr>
                <w:sz w:val="27"/>
                <w:szCs w:val="27"/>
              </w:rPr>
            </w:pPr>
            <w:r w:rsidRPr="00920A49">
              <w:rPr>
                <w:sz w:val="27"/>
                <w:szCs w:val="27"/>
              </w:rPr>
              <w:t xml:space="preserve">Sơ đồ tư duy/Cẩm nang đúng kiến thức hóa </w:t>
            </w:r>
            <w:r w:rsidRPr="00920A49">
              <w:rPr>
                <w:sz w:val="27"/>
                <w:szCs w:val="27"/>
              </w:rPr>
              <w:lastRenderedPageBreak/>
              <w:t>học, đẹp mắt, dễ hiểu.</w:t>
            </w:r>
          </w:p>
        </w:tc>
      </w:tr>
      <w:tr w:rsidR="00D35533" w:rsidRPr="00920A49" w:rsidTr="0047570F">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rPr>
                <w:sz w:val="27"/>
                <w:szCs w:val="27"/>
              </w:rPr>
            </w:pPr>
            <w:r w:rsidRPr="00920A49">
              <w:rPr>
                <w:b/>
                <w:bCs/>
                <w:sz w:val="27"/>
                <w:szCs w:val="27"/>
              </w:rPr>
              <w:lastRenderedPageBreak/>
              <w:t>Kỹ năng thuyết trình</w:t>
            </w:r>
          </w:p>
        </w:tc>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rPr>
                <w:sz w:val="27"/>
                <w:szCs w:val="27"/>
              </w:rPr>
            </w:pPr>
          </w:p>
        </w:tc>
        <w:tc>
          <w:tcPr>
            <w:tcW w:w="0" w:type="auto"/>
            <w:tcBorders>
              <w:top w:val="single" w:sz="0" w:space="0" w:color="000000"/>
              <w:left w:val="single" w:sz="0" w:space="0" w:color="000000"/>
              <w:bottom w:val="single" w:sz="0" w:space="0" w:color="000000"/>
              <w:right w:val="single" w:sz="0" w:space="0" w:color="000000"/>
            </w:tcBorders>
          </w:tcPr>
          <w:p w:rsidR="00D35533" w:rsidRPr="00920A49" w:rsidRDefault="00D35533" w:rsidP="0047570F">
            <w:pPr>
              <w:spacing w:before="120"/>
              <w:rPr>
                <w:sz w:val="27"/>
                <w:szCs w:val="27"/>
              </w:rPr>
            </w:pPr>
            <w:r w:rsidRPr="00920A49">
              <w:rPr>
                <w:sz w:val="27"/>
                <w:szCs w:val="27"/>
              </w:rPr>
              <w:t>Trình bày rõ ràng, mạch lạc, trả lời tốt câu hỏi phản biện.</w:t>
            </w:r>
          </w:p>
        </w:tc>
      </w:tr>
    </w:tbl>
    <w:p w:rsidR="00D35533" w:rsidRPr="00920A49" w:rsidRDefault="00D35533" w:rsidP="00D35533">
      <w:pPr>
        <w:rPr>
          <w:sz w:val="27"/>
          <w:szCs w:val="27"/>
        </w:rPr>
      </w:pPr>
    </w:p>
    <w:p w:rsidR="00495FD5" w:rsidRPr="00920A49" w:rsidRDefault="00495FD5">
      <w:pPr>
        <w:rPr>
          <w:sz w:val="27"/>
          <w:szCs w:val="27"/>
        </w:rPr>
      </w:pPr>
      <w:bookmarkStart w:id="0" w:name="_GoBack"/>
      <w:bookmarkEnd w:id="0"/>
    </w:p>
    <w:sectPr w:rsidR="00495FD5" w:rsidRPr="00920A49" w:rsidSect="00D35533">
      <w:headerReference w:type="default" r:id="rId7"/>
      <w:pgSz w:w="11906" w:h="16838"/>
      <w:pgMar w:top="426" w:right="849" w:bottom="1134" w:left="993" w:header="397" w:footer="567"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2E88" w:rsidRDefault="00592E88" w:rsidP="00D35533">
      <w:r>
        <w:separator/>
      </w:r>
    </w:p>
  </w:endnote>
  <w:endnote w:type="continuationSeparator" w:id="0">
    <w:p w:rsidR="00592E88" w:rsidRDefault="00592E88" w:rsidP="00D35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2E88" w:rsidRDefault="00592E88" w:rsidP="00D35533">
      <w:r>
        <w:separator/>
      </w:r>
    </w:p>
  </w:footnote>
  <w:footnote w:type="continuationSeparator" w:id="0">
    <w:p w:rsidR="00592E88" w:rsidRDefault="00592E88" w:rsidP="00D355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5533" w:rsidRPr="00D35533" w:rsidRDefault="00D35533" w:rsidP="00D35533">
    <w:pPr>
      <w:pStyle w:val="Header"/>
      <w:jc w:val="center"/>
      <w:rPr>
        <w:color w:val="00B050"/>
      </w:rPr>
    </w:pPr>
    <w:r w:rsidRPr="00D35533">
      <w:rPr>
        <w:color w:val="00B050"/>
      </w:rPr>
      <w:t>Hóa Học 11- Kết nối tri thức</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5533"/>
    <w:rsid w:val="00495FD5"/>
    <w:rsid w:val="00592E88"/>
    <w:rsid w:val="00622139"/>
    <w:rsid w:val="00920A49"/>
    <w:rsid w:val="00D355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533"/>
    <w:pPr>
      <w:spacing w:after="0" w:line="240" w:lineRule="auto"/>
    </w:pPr>
    <w:rPr>
      <w:rFonts w:ascii="Times New Roman" w:eastAsia="Times New Roman" w:hAnsi="Times New Roman" w:cs="Times New Roman"/>
      <w:color w:val="000000"/>
      <w:sz w:val="28"/>
      <w:szCs w:val="28"/>
    </w:rPr>
  </w:style>
  <w:style w:type="paragraph" w:styleId="Heading1">
    <w:name w:val="heading 1"/>
    <w:next w:val="Normal"/>
    <w:link w:val="Heading1Char"/>
    <w:qFormat/>
    <w:rsid w:val="00D35533"/>
    <w:pPr>
      <w:spacing w:before="120" w:after="0" w:line="240" w:lineRule="auto"/>
      <w:ind w:firstLine="720"/>
      <w:outlineLvl w:val="0"/>
    </w:pPr>
    <w:rPr>
      <w:rFonts w:ascii="Times New Roman" w:eastAsia="Times New Roman" w:hAnsi="Times New Roman" w:cs="Times New Roman"/>
      <w:b/>
      <w:bCs/>
      <w:color w:val="000000"/>
      <w:sz w:val="28"/>
      <w:szCs w:val="28"/>
    </w:rPr>
  </w:style>
  <w:style w:type="paragraph" w:styleId="Heading2">
    <w:name w:val="heading 2"/>
    <w:next w:val="Normal"/>
    <w:link w:val="Heading2Char"/>
    <w:qFormat/>
    <w:rsid w:val="00D35533"/>
    <w:pPr>
      <w:spacing w:before="120" w:after="0" w:line="240" w:lineRule="auto"/>
      <w:ind w:firstLine="720"/>
      <w:outlineLvl w:val="1"/>
    </w:pPr>
    <w:rPr>
      <w:rFonts w:ascii="Times New Roman" w:eastAsia="Times New Roman" w:hAnsi="Times New Roman" w:cs="Times New Roman"/>
      <w:b/>
      <w:bCs/>
      <w:color w:val="000000"/>
      <w:sz w:val="28"/>
      <w:szCs w:val="28"/>
    </w:rPr>
  </w:style>
  <w:style w:type="paragraph" w:styleId="Heading3">
    <w:name w:val="heading 3"/>
    <w:next w:val="Normal"/>
    <w:link w:val="Heading3Char"/>
    <w:qFormat/>
    <w:rsid w:val="00D35533"/>
    <w:pPr>
      <w:spacing w:before="120" w:after="0" w:line="240" w:lineRule="auto"/>
      <w:ind w:firstLine="720"/>
      <w:outlineLvl w:val="2"/>
    </w:pPr>
    <w:rPr>
      <w:rFonts w:ascii="Times New Roman" w:eastAsia="Times New Roman" w:hAnsi="Times New Roman" w:cs="Times New Roman"/>
      <w:b/>
      <w:bCs/>
      <w:color w:val="00000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35533"/>
    <w:rPr>
      <w:rFonts w:ascii="Times New Roman" w:eastAsia="Times New Roman" w:hAnsi="Times New Roman" w:cs="Times New Roman"/>
      <w:b/>
      <w:bCs/>
      <w:color w:val="000000"/>
      <w:sz w:val="28"/>
      <w:szCs w:val="28"/>
    </w:rPr>
  </w:style>
  <w:style w:type="character" w:customStyle="1" w:styleId="Heading2Char">
    <w:name w:val="Heading 2 Char"/>
    <w:basedOn w:val="DefaultParagraphFont"/>
    <w:link w:val="Heading2"/>
    <w:rsid w:val="00D35533"/>
    <w:rPr>
      <w:rFonts w:ascii="Times New Roman" w:eastAsia="Times New Roman" w:hAnsi="Times New Roman" w:cs="Times New Roman"/>
      <w:b/>
      <w:bCs/>
      <w:color w:val="000000"/>
      <w:sz w:val="28"/>
      <w:szCs w:val="28"/>
    </w:rPr>
  </w:style>
  <w:style w:type="character" w:customStyle="1" w:styleId="Heading3Char">
    <w:name w:val="Heading 3 Char"/>
    <w:basedOn w:val="DefaultParagraphFont"/>
    <w:link w:val="Heading3"/>
    <w:rsid w:val="00D35533"/>
    <w:rPr>
      <w:rFonts w:ascii="Times New Roman" w:eastAsia="Times New Roman" w:hAnsi="Times New Roman" w:cs="Times New Roman"/>
      <w:b/>
      <w:bCs/>
      <w:color w:val="000000"/>
      <w:sz w:val="28"/>
      <w:szCs w:val="28"/>
    </w:rPr>
  </w:style>
  <w:style w:type="paragraph" w:styleId="Title">
    <w:name w:val="Title"/>
    <w:link w:val="TitleChar"/>
    <w:qFormat/>
    <w:rsid w:val="00D35533"/>
    <w:pPr>
      <w:spacing w:before="240" w:after="120" w:line="240" w:lineRule="auto"/>
      <w:jc w:val="center"/>
    </w:pPr>
    <w:rPr>
      <w:rFonts w:ascii="Times New Roman" w:eastAsia="Times New Roman" w:hAnsi="Times New Roman" w:cs="Times New Roman"/>
      <w:b/>
      <w:bCs/>
      <w:color w:val="000000"/>
      <w:sz w:val="32"/>
      <w:szCs w:val="32"/>
    </w:rPr>
  </w:style>
  <w:style w:type="character" w:customStyle="1" w:styleId="TitleChar">
    <w:name w:val="Title Char"/>
    <w:basedOn w:val="DefaultParagraphFont"/>
    <w:link w:val="Title"/>
    <w:rsid w:val="00D35533"/>
    <w:rPr>
      <w:rFonts w:ascii="Times New Roman" w:eastAsia="Times New Roman" w:hAnsi="Times New Roman" w:cs="Times New Roman"/>
      <w:b/>
      <w:bCs/>
      <w:color w:val="000000"/>
      <w:sz w:val="32"/>
      <w:szCs w:val="32"/>
    </w:rPr>
  </w:style>
  <w:style w:type="paragraph" w:styleId="Header">
    <w:name w:val="header"/>
    <w:basedOn w:val="Normal"/>
    <w:link w:val="HeaderChar"/>
    <w:uiPriority w:val="99"/>
    <w:unhideWhenUsed/>
    <w:rsid w:val="00D35533"/>
    <w:pPr>
      <w:tabs>
        <w:tab w:val="center" w:pos="4680"/>
        <w:tab w:val="right" w:pos="9360"/>
      </w:tabs>
    </w:pPr>
  </w:style>
  <w:style w:type="character" w:customStyle="1" w:styleId="HeaderChar">
    <w:name w:val="Header Char"/>
    <w:basedOn w:val="DefaultParagraphFont"/>
    <w:link w:val="Header"/>
    <w:uiPriority w:val="99"/>
    <w:rsid w:val="00D35533"/>
    <w:rPr>
      <w:rFonts w:ascii="Times New Roman" w:eastAsia="Times New Roman" w:hAnsi="Times New Roman" w:cs="Times New Roman"/>
      <w:color w:val="000000"/>
      <w:sz w:val="28"/>
      <w:szCs w:val="28"/>
    </w:rPr>
  </w:style>
  <w:style w:type="paragraph" w:styleId="Footer">
    <w:name w:val="footer"/>
    <w:basedOn w:val="Normal"/>
    <w:link w:val="FooterChar"/>
    <w:uiPriority w:val="99"/>
    <w:unhideWhenUsed/>
    <w:rsid w:val="00D35533"/>
    <w:pPr>
      <w:tabs>
        <w:tab w:val="center" w:pos="4680"/>
        <w:tab w:val="right" w:pos="9360"/>
      </w:tabs>
    </w:pPr>
  </w:style>
  <w:style w:type="character" w:customStyle="1" w:styleId="FooterChar">
    <w:name w:val="Footer Char"/>
    <w:basedOn w:val="DefaultParagraphFont"/>
    <w:link w:val="Footer"/>
    <w:uiPriority w:val="99"/>
    <w:rsid w:val="00D35533"/>
    <w:rPr>
      <w:rFonts w:ascii="Times New Roman" w:eastAsia="Times New Roman" w:hAnsi="Times New Roman" w:cs="Times New Roman"/>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533"/>
    <w:pPr>
      <w:spacing w:after="0" w:line="240" w:lineRule="auto"/>
    </w:pPr>
    <w:rPr>
      <w:rFonts w:ascii="Times New Roman" w:eastAsia="Times New Roman" w:hAnsi="Times New Roman" w:cs="Times New Roman"/>
      <w:color w:val="000000"/>
      <w:sz w:val="28"/>
      <w:szCs w:val="28"/>
    </w:rPr>
  </w:style>
  <w:style w:type="paragraph" w:styleId="Heading1">
    <w:name w:val="heading 1"/>
    <w:next w:val="Normal"/>
    <w:link w:val="Heading1Char"/>
    <w:qFormat/>
    <w:rsid w:val="00D35533"/>
    <w:pPr>
      <w:spacing w:before="120" w:after="0" w:line="240" w:lineRule="auto"/>
      <w:ind w:firstLine="720"/>
      <w:outlineLvl w:val="0"/>
    </w:pPr>
    <w:rPr>
      <w:rFonts w:ascii="Times New Roman" w:eastAsia="Times New Roman" w:hAnsi="Times New Roman" w:cs="Times New Roman"/>
      <w:b/>
      <w:bCs/>
      <w:color w:val="000000"/>
      <w:sz w:val="28"/>
      <w:szCs w:val="28"/>
    </w:rPr>
  </w:style>
  <w:style w:type="paragraph" w:styleId="Heading2">
    <w:name w:val="heading 2"/>
    <w:next w:val="Normal"/>
    <w:link w:val="Heading2Char"/>
    <w:qFormat/>
    <w:rsid w:val="00D35533"/>
    <w:pPr>
      <w:spacing w:before="120" w:after="0" w:line="240" w:lineRule="auto"/>
      <w:ind w:firstLine="720"/>
      <w:outlineLvl w:val="1"/>
    </w:pPr>
    <w:rPr>
      <w:rFonts w:ascii="Times New Roman" w:eastAsia="Times New Roman" w:hAnsi="Times New Roman" w:cs="Times New Roman"/>
      <w:b/>
      <w:bCs/>
      <w:color w:val="000000"/>
      <w:sz w:val="28"/>
      <w:szCs w:val="28"/>
    </w:rPr>
  </w:style>
  <w:style w:type="paragraph" w:styleId="Heading3">
    <w:name w:val="heading 3"/>
    <w:next w:val="Normal"/>
    <w:link w:val="Heading3Char"/>
    <w:qFormat/>
    <w:rsid w:val="00D35533"/>
    <w:pPr>
      <w:spacing w:before="120" w:after="0" w:line="240" w:lineRule="auto"/>
      <w:ind w:firstLine="720"/>
      <w:outlineLvl w:val="2"/>
    </w:pPr>
    <w:rPr>
      <w:rFonts w:ascii="Times New Roman" w:eastAsia="Times New Roman" w:hAnsi="Times New Roman" w:cs="Times New Roman"/>
      <w:b/>
      <w:bCs/>
      <w:color w:val="00000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35533"/>
    <w:rPr>
      <w:rFonts w:ascii="Times New Roman" w:eastAsia="Times New Roman" w:hAnsi="Times New Roman" w:cs="Times New Roman"/>
      <w:b/>
      <w:bCs/>
      <w:color w:val="000000"/>
      <w:sz w:val="28"/>
      <w:szCs w:val="28"/>
    </w:rPr>
  </w:style>
  <w:style w:type="character" w:customStyle="1" w:styleId="Heading2Char">
    <w:name w:val="Heading 2 Char"/>
    <w:basedOn w:val="DefaultParagraphFont"/>
    <w:link w:val="Heading2"/>
    <w:rsid w:val="00D35533"/>
    <w:rPr>
      <w:rFonts w:ascii="Times New Roman" w:eastAsia="Times New Roman" w:hAnsi="Times New Roman" w:cs="Times New Roman"/>
      <w:b/>
      <w:bCs/>
      <w:color w:val="000000"/>
      <w:sz w:val="28"/>
      <w:szCs w:val="28"/>
    </w:rPr>
  </w:style>
  <w:style w:type="character" w:customStyle="1" w:styleId="Heading3Char">
    <w:name w:val="Heading 3 Char"/>
    <w:basedOn w:val="DefaultParagraphFont"/>
    <w:link w:val="Heading3"/>
    <w:rsid w:val="00D35533"/>
    <w:rPr>
      <w:rFonts w:ascii="Times New Roman" w:eastAsia="Times New Roman" w:hAnsi="Times New Roman" w:cs="Times New Roman"/>
      <w:b/>
      <w:bCs/>
      <w:color w:val="000000"/>
      <w:sz w:val="28"/>
      <w:szCs w:val="28"/>
    </w:rPr>
  </w:style>
  <w:style w:type="paragraph" w:styleId="Title">
    <w:name w:val="Title"/>
    <w:link w:val="TitleChar"/>
    <w:qFormat/>
    <w:rsid w:val="00D35533"/>
    <w:pPr>
      <w:spacing w:before="240" w:after="120" w:line="240" w:lineRule="auto"/>
      <w:jc w:val="center"/>
    </w:pPr>
    <w:rPr>
      <w:rFonts w:ascii="Times New Roman" w:eastAsia="Times New Roman" w:hAnsi="Times New Roman" w:cs="Times New Roman"/>
      <w:b/>
      <w:bCs/>
      <w:color w:val="000000"/>
      <w:sz w:val="32"/>
      <w:szCs w:val="32"/>
    </w:rPr>
  </w:style>
  <w:style w:type="character" w:customStyle="1" w:styleId="TitleChar">
    <w:name w:val="Title Char"/>
    <w:basedOn w:val="DefaultParagraphFont"/>
    <w:link w:val="Title"/>
    <w:rsid w:val="00D35533"/>
    <w:rPr>
      <w:rFonts w:ascii="Times New Roman" w:eastAsia="Times New Roman" w:hAnsi="Times New Roman" w:cs="Times New Roman"/>
      <w:b/>
      <w:bCs/>
      <w:color w:val="000000"/>
      <w:sz w:val="32"/>
      <w:szCs w:val="32"/>
    </w:rPr>
  </w:style>
  <w:style w:type="paragraph" w:styleId="Header">
    <w:name w:val="header"/>
    <w:basedOn w:val="Normal"/>
    <w:link w:val="HeaderChar"/>
    <w:uiPriority w:val="99"/>
    <w:unhideWhenUsed/>
    <w:rsid w:val="00D35533"/>
    <w:pPr>
      <w:tabs>
        <w:tab w:val="center" w:pos="4680"/>
        <w:tab w:val="right" w:pos="9360"/>
      </w:tabs>
    </w:pPr>
  </w:style>
  <w:style w:type="character" w:customStyle="1" w:styleId="HeaderChar">
    <w:name w:val="Header Char"/>
    <w:basedOn w:val="DefaultParagraphFont"/>
    <w:link w:val="Header"/>
    <w:uiPriority w:val="99"/>
    <w:rsid w:val="00D35533"/>
    <w:rPr>
      <w:rFonts w:ascii="Times New Roman" w:eastAsia="Times New Roman" w:hAnsi="Times New Roman" w:cs="Times New Roman"/>
      <w:color w:val="000000"/>
      <w:sz w:val="28"/>
      <w:szCs w:val="28"/>
    </w:rPr>
  </w:style>
  <w:style w:type="paragraph" w:styleId="Footer">
    <w:name w:val="footer"/>
    <w:basedOn w:val="Normal"/>
    <w:link w:val="FooterChar"/>
    <w:uiPriority w:val="99"/>
    <w:unhideWhenUsed/>
    <w:rsid w:val="00D35533"/>
    <w:pPr>
      <w:tabs>
        <w:tab w:val="center" w:pos="4680"/>
        <w:tab w:val="right" w:pos="9360"/>
      </w:tabs>
    </w:pPr>
  </w:style>
  <w:style w:type="character" w:customStyle="1" w:styleId="FooterChar">
    <w:name w:val="Footer Char"/>
    <w:basedOn w:val="DefaultParagraphFont"/>
    <w:link w:val="Footer"/>
    <w:uiPriority w:val="99"/>
    <w:rsid w:val="00D35533"/>
    <w:rPr>
      <w:rFonts w:ascii="Times New Roman" w:eastAsia="Times New Roman" w:hAnsi="Times New Roman" w:cs="Times New Roman"/>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8</Pages>
  <Words>2388</Words>
  <Characters>13614</Characters>
  <Application>Microsoft Office Word</Application>
  <DocSecurity>0</DocSecurity>
  <Lines>113</Lines>
  <Paragraphs>31</Paragraphs>
  <ScaleCrop>false</ScaleCrop>
  <Company/>
  <LinksUpToDate>false</LinksUpToDate>
  <CharactersWithSpaces>15971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VHL</dc:creator>
  <cp:lastModifiedBy>VHL</cp:lastModifiedBy>
  <cp:revision>3</cp:revision>
  <dcterms:created xsi:type="dcterms:W3CDTF">2026-09-27T03:47:00Z</dcterms:created>
  <dcterms:modified xsi:type="dcterms:W3CDTF">2026-09-27T03:52:00Z</dcterms:modified>
</cp:coreProperties>
</file>