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2BBF" w14:textId="77777777" w:rsidR="009027C3" w:rsidRPr="009027C3" w:rsidRDefault="009027C3" w:rsidP="009027C3">
      <w:pPr>
        <w:widowControl w:val="0"/>
        <w:autoSpaceDE w:val="0"/>
        <w:autoSpaceDN w:val="0"/>
        <w:spacing w:before="249" w:after="0" w:line="240" w:lineRule="auto"/>
        <w:ind w:left="931" w:right="173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DẠY HỌC VÀ TỔ CHỨC CÁC HOẠT ĐỘNG CỦA TỔ CHUYÊN MÔN</w:t>
      </w:r>
    </w:p>
    <w:p w14:paraId="388A09C4" w14:textId="77777777" w:rsidR="009027C3" w:rsidRPr="009027C3" w:rsidRDefault="009027C3" w:rsidP="009027C3">
      <w:pPr>
        <w:widowControl w:val="0"/>
        <w:autoSpaceDE w:val="0"/>
        <w:autoSpaceDN w:val="0"/>
        <w:spacing w:before="242" w:after="0" w:line="240" w:lineRule="auto"/>
        <w:ind w:left="930" w:right="173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Kèm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theo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văn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1707 /SGDĐT-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GDTrH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26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08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2021của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Sở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GDĐT</w:t>
      </w:r>
      <w:r w:rsidRPr="009027C3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2A57F2B" w14:textId="77777777" w:rsidR="009027C3" w:rsidRPr="009027C3" w:rsidRDefault="009027C3" w:rsidP="009027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0C5BBA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027C3" w:rsidRPr="009027C3" w:rsidSect="00487D87">
          <w:pgSz w:w="15840" w:h="12240" w:orient="landscape"/>
          <w:pgMar w:top="567" w:right="567" w:bottom="454" w:left="851" w:header="720" w:footer="720" w:gutter="0"/>
          <w:cols w:space="720"/>
        </w:sectPr>
      </w:pPr>
    </w:p>
    <w:p w14:paraId="6F27D6DE" w14:textId="77777777" w:rsidR="009027C3" w:rsidRPr="009027C3" w:rsidRDefault="009027C3" w:rsidP="009027C3">
      <w:pPr>
        <w:widowControl w:val="0"/>
        <w:autoSpaceDE w:val="0"/>
        <w:autoSpaceDN w:val="0"/>
        <w:spacing w:before="89" w:after="0" w:line="240" w:lineRule="auto"/>
        <w:ind w:left="51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TRƯỜNG :</w:t>
      </w:r>
      <w:proofErr w:type="gram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THPT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Đỗ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Tuyển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14:paraId="666AFCDB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ind w:left="51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TỔ: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Toán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-Tin</w:t>
      </w:r>
    </w:p>
    <w:p w14:paraId="3173414A" w14:textId="77777777" w:rsidR="009027C3" w:rsidRPr="009027C3" w:rsidRDefault="009027C3" w:rsidP="009027C3">
      <w:pPr>
        <w:widowControl w:val="0"/>
        <w:autoSpaceDE w:val="0"/>
        <w:autoSpaceDN w:val="0"/>
        <w:spacing w:before="89" w:after="0" w:line="240" w:lineRule="auto"/>
        <w:ind w:left="55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Cs/>
          <w:sz w:val="26"/>
          <w:szCs w:val="26"/>
        </w:rPr>
        <w:br w:type="column"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2D9C84A8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ind w:left="181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phúc</w:t>
      </w:r>
      <w:proofErr w:type="spellEnd"/>
    </w:p>
    <w:p w14:paraId="6899F386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ind w:left="1821"/>
        <w:rPr>
          <w:rFonts w:ascii="Times New Roman" w:eastAsia="Times New Roman" w:hAnsi="Times New Roman" w:cs="Times New Roman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4B3DA67E" wp14:editId="17290605">
                <wp:extent cx="2178050" cy="9525"/>
                <wp:effectExtent l="13335" t="5080" r="8890" b="4445"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9525"/>
                          <a:chOff x="0" y="0"/>
                          <a:chExt cx="3430" cy="15"/>
                        </a:xfrm>
                      </wpg:grpSpPr>
                      <wps:wsp>
                        <wps:cNvPr id="4" name="Line 14"/>
                        <wps:cNvCnPr/>
                        <wps:spPr bwMode="auto">
                          <a:xfrm>
                            <a:off x="0" y="8"/>
                            <a:ext cx="34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099B2" id="Group 13" o:spid="_x0000_s1026" style="width:171.5pt;height:.75pt;mso-position-horizontal-relative:char;mso-position-vertical-relative:line" coordsize="343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">
                <v:line id="Line 14" o:spid="_x0000_s1027" style="position:absolute;visibility:visible;mso-wrap-style:square" from="0,8" to="343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anchorlock/>
              </v:group>
            </w:pict>
          </mc:Fallback>
        </mc:AlternateContent>
      </w:r>
    </w:p>
    <w:p w14:paraId="75205B5B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027C3" w:rsidRPr="009027C3" w:rsidSect="00487D87">
          <w:type w:val="continuous"/>
          <w:pgSz w:w="15840" w:h="12240" w:orient="landscape"/>
          <w:pgMar w:top="1140" w:right="380" w:bottom="280" w:left="1180" w:header="720" w:footer="720" w:gutter="0"/>
          <w:cols w:num="2" w:space="720" w:equalWidth="0">
            <w:col w:w="5923" w:space="544"/>
            <w:col w:w="7813"/>
          </w:cols>
        </w:sectPr>
      </w:pPr>
    </w:p>
    <w:p w14:paraId="755D9FAD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ind w:left="1806"/>
        <w:rPr>
          <w:rFonts w:ascii="Times New Roman" w:eastAsia="Times New Roman" w:hAnsi="Times New Roman" w:cs="Times New Roman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g">
            <w:drawing>
              <wp:inline distT="0" distB="0" distL="0" distR="0" wp14:anchorId="1BD8A3EB" wp14:editId="61152764">
                <wp:extent cx="2043430" cy="9525"/>
                <wp:effectExtent l="10795" t="1905" r="12700" b="7620"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3430" cy="9525"/>
                          <a:chOff x="0" y="0"/>
                          <a:chExt cx="3218" cy="15"/>
                        </a:xfrm>
                      </wpg:grpSpPr>
                      <wps:wsp>
                        <wps:cNvPr id="2" name="Line 12"/>
                        <wps:cNvCnPr/>
                        <wps:spPr bwMode="auto">
                          <a:xfrm>
                            <a:off x="0" y="8"/>
                            <a:ext cx="3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08469" id="Group 11" o:spid="_x0000_s1026" style="width:160.9pt;height:.75pt;mso-position-horizontal-relative:char;mso-position-vertical-relative:line" coordsize="3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">
                <v:line id="Line 12" o:spid="_x0000_s1027" style="position:absolute;visibility:visible;mso-wrap-style:square" from="0,8" to="321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w10:anchorlock/>
              </v:group>
            </w:pict>
          </mc:Fallback>
        </mc:AlternateContent>
      </w:r>
    </w:p>
    <w:p w14:paraId="23C3A629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3CA458B" w14:textId="77777777" w:rsidR="009027C3" w:rsidRPr="009027C3" w:rsidRDefault="009027C3" w:rsidP="009027C3">
      <w:pPr>
        <w:widowControl w:val="0"/>
        <w:tabs>
          <w:tab w:val="left" w:pos="1611"/>
        </w:tabs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I.KẾ HOẠCH DẠY HỌC CỦA TỔ CHUYÊN</w:t>
      </w:r>
      <w:r w:rsidRPr="009027C3">
        <w:rPr>
          <w:rFonts w:ascii="Times New Roman" w:eastAsia="Times New Roman" w:hAnsi="Times New Roman" w:cs="Times New Roman"/>
          <w:b/>
          <w:bCs/>
          <w:color w:val="0000FF"/>
          <w:spacing w:val="-6"/>
          <w:sz w:val="26"/>
          <w:szCs w:val="26"/>
        </w:rPr>
        <w:t xml:space="preserve"> </w:t>
      </w:r>
      <w:r w:rsidRPr="009027C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MÔN</w:t>
      </w:r>
    </w:p>
    <w:p w14:paraId="21DAA663" w14:textId="77777777" w:rsidR="009027C3" w:rsidRPr="009027C3" w:rsidRDefault="009027C3" w:rsidP="009027C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 xml:space="preserve">MÔN HỌC/HOẠT ĐỘNG GIÁO DỤC: TOÁN, KHỐI LỚP </w:t>
      </w:r>
      <w:proofErr w:type="gramStart"/>
      <w:r w:rsidRPr="009027C3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</w:rPr>
        <w:t>10</w:t>
      </w:r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(  </w:t>
      </w:r>
      <w:proofErr w:type="spellStart"/>
      <w:proofErr w:type="gram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Năm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2024 - 2025)</w:t>
      </w:r>
    </w:p>
    <w:p w14:paraId="5C2DE2FA" w14:textId="77777777" w:rsidR="009027C3" w:rsidRPr="009027C3" w:rsidRDefault="009027C3" w:rsidP="009027C3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GIÁO VIÊN: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Kim </w:t>
      </w:r>
      <w:proofErr w:type="gram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Anh ,</w:t>
      </w:r>
      <w:proofErr w:type="gram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lớp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10/1, 10/6</w:t>
      </w:r>
    </w:p>
    <w:p w14:paraId="676987CE" w14:textId="77777777" w:rsidR="009027C3" w:rsidRPr="009027C3" w:rsidRDefault="009027C3" w:rsidP="009027C3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Đặc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điểm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tình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pacing w:val="-1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hình</w:t>
      </w:r>
      <w:proofErr w:type="spellEnd"/>
    </w:p>
    <w:p w14:paraId="568BD4C2" w14:textId="77777777" w:rsidR="009027C3" w:rsidRPr="009027C3" w:rsidRDefault="009027C3" w:rsidP="009027C3">
      <w:pPr>
        <w:widowControl w:val="0"/>
        <w:numPr>
          <w:ilvl w:val="1"/>
          <w:numId w:val="3"/>
        </w:numPr>
        <w:tabs>
          <w:tab w:val="left" w:pos="715"/>
        </w:tabs>
        <w:autoSpaceDE w:val="0"/>
        <w:autoSpaceDN w:val="0"/>
        <w:spacing w:before="165" w:after="0" w:line="240" w:lineRule="auto"/>
        <w:ind w:left="714" w:hanging="455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: 13;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: 528;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chuyên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lựa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chọn</w:t>
      </w:r>
      <w:proofErr w:type="spellEnd"/>
      <w:r w:rsidRPr="009027C3">
        <w:rPr>
          <w:rFonts w:ascii="Times New Roman" w:eastAsia="Times New Roman" w:hAnsi="Times New Roman" w:cs="Times New Roman"/>
          <w:b/>
          <w:spacing w:val="-12"/>
          <w:sz w:val="26"/>
          <w:szCs w:val="26"/>
        </w:rPr>
        <w:t xml:space="preserve"> </w:t>
      </w:r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proofErr w:type="gram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8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lớp</w:t>
      </w:r>
      <w:proofErr w:type="spellEnd"/>
    </w:p>
    <w:p w14:paraId="4D6DF808" w14:textId="77777777" w:rsidR="009027C3" w:rsidRPr="009027C3" w:rsidRDefault="009027C3" w:rsidP="009027C3">
      <w:pPr>
        <w:widowControl w:val="0"/>
        <w:numPr>
          <w:ilvl w:val="1"/>
          <w:numId w:val="3"/>
        </w:numPr>
        <w:tabs>
          <w:tab w:val="left" w:pos="715"/>
        </w:tabs>
        <w:autoSpaceDE w:val="0"/>
        <w:autoSpaceDN w:val="0"/>
        <w:spacing w:before="140" w:after="0" w:line="240" w:lineRule="auto"/>
        <w:ind w:left="714" w:hanging="455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Tình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hình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đội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ngũ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Số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: 9</w:t>
      </w:r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đào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tạo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Cao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0 </w:t>
      </w:r>
      <w:r w:rsidRPr="009027C3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GV;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8 GV;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>: 1</w:t>
      </w:r>
      <w:r w:rsidRPr="009027C3">
        <w:rPr>
          <w:rFonts w:ascii="Times New Roman" w:eastAsia="Times New Roman" w:hAnsi="Times New Roman" w:cs="Times New Roman"/>
          <w:spacing w:val="50"/>
          <w:sz w:val="26"/>
          <w:szCs w:val="26"/>
        </w:rPr>
        <w:t xml:space="preserve"> </w:t>
      </w:r>
      <w:r w:rsidRPr="009027C3">
        <w:rPr>
          <w:rFonts w:ascii="Times New Roman" w:eastAsia="Times New Roman" w:hAnsi="Times New Roman" w:cs="Times New Roman"/>
          <w:sz w:val="26"/>
          <w:szCs w:val="26"/>
        </w:rPr>
        <w:t>GV</w:t>
      </w:r>
    </w:p>
    <w:p w14:paraId="0ED137C8" w14:textId="77777777" w:rsidR="009027C3" w:rsidRPr="009027C3" w:rsidRDefault="009027C3" w:rsidP="009027C3">
      <w:pPr>
        <w:widowControl w:val="0"/>
        <w:tabs>
          <w:tab w:val="left" w:pos="4748"/>
        </w:tabs>
        <w:autoSpaceDE w:val="0"/>
        <w:autoSpaceDN w:val="0"/>
        <w:spacing w:before="150" w:after="0" w:line="240" w:lineRule="auto"/>
        <w:ind w:left="71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Mức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đạt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chuẩn</w:t>
      </w:r>
      <w:proofErr w:type="spellEnd"/>
      <w:r w:rsidRPr="009027C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nghề</w:t>
      </w:r>
      <w:proofErr w:type="spellEnd"/>
      <w:r w:rsidRPr="009027C3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nghiệp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9 GV;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Khá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0; GV;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: 0 GV;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sz w:val="26"/>
          <w:szCs w:val="26"/>
        </w:rPr>
        <w:t>đạt</w:t>
      </w:r>
      <w:proofErr w:type="spellEnd"/>
      <w:r w:rsidRPr="009027C3">
        <w:rPr>
          <w:rFonts w:ascii="Times New Roman" w:eastAsia="Times New Roman" w:hAnsi="Times New Roman" w:cs="Times New Roman"/>
          <w:sz w:val="26"/>
          <w:szCs w:val="26"/>
        </w:rPr>
        <w:t>: 0</w:t>
      </w:r>
      <w:r w:rsidRPr="009027C3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9027C3">
        <w:rPr>
          <w:rFonts w:ascii="Times New Roman" w:eastAsia="Times New Roman" w:hAnsi="Times New Roman" w:cs="Times New Roman"/>
          <w:sz w:val="26"/>
          <w:szCs w:val="26"/>
        </w:rPr>
        <w:t>GV</w:t>
      </w:r>
    </w:p>
    <w:p w14:paraId="0B55A437" w14:textId="77777777" w:rsidR="009027C3" w:rsidRPr="009027C3" w:rsidRDefault="009027C3" w:rsidP="009027C3">
      <w:pPr>
        <w:widowControl w:val="0"/>
        <w:numPr>
          <w:ilvl w:val="1"/>
          <w:numId w:val="3"/>
        </w:numPr>
        <w:tabs>
          <w:tab w:val="left" w:pos="715"/>
        </w:tabs>
        <w:autoSpaceDE w:val="0"/>
        <w:autoSpaceDN w:val="0"/>
        <w:spacing w:before="157" w:after="0" w:line="240" w:lineRule="auto"/>
        <w:ind w:left="714" w:hanging="455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Thiết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bị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  <w:proofErr w:type="spellEnd"/>
      <w:r w:rsidRPr="009027C3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F897A11" w14:textId="77777777" w:rsidR="009027C3" w:rsidRPr="009027C3" w:rsidRDefault="009027C3" w:rsidP="00902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3530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3252"/>
        <w:gridCol w:w="1980"/>
        <w:gridCol w:w="5091"/>
        <w:gridCol w:w="2408"/>
      </w:tblGrid>
      <w:tr w:rsidR="009027C3" w:rsidRPr="009027C3" w14:paraId="576B97CD" w14:textId="77777777" w:rsidTr="00821E30">
        <w:trPr>
          <w:trHeight w:val="424"/>
        </w:trPr>
        <w:tc>
          <w:tcPr>
            <w:tcW w:w="799" w:type="dxa"/>
          </w:tcPr>
          <w:p w14:paraId="081CBED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46" w:right="1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252" w:type="dxa"/>
          </w:tcPr>
          <w:p w14:paraId="51D1D78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61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0" w:type="dxa"/>
          </w:tcPr>
          <w:p w14:paraId="7A455FC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70" w:right="1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5091" w:type="dxa"/>
          </w:tcPr>
          <w:p w14:paraId="527949E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60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</w:p>
        </w:tc>
        <w:tc>
          <w:tcPr>
            <w:tcW w:w="2408" w:type="dxa"/>
          </w:tcPr>
          <w:p w14:paraId="121555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79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chú</w:t>
            </w:r>
            <w:proofErr w:type="spellEnd"/>
          </w:p>
        </w:tc>
      </w:tr>
      <w:tr w:rsidR="009027C3" w:rsidRPr="009027C3" w14:paraId="28CA7EBD" w14:textId="77777777" w:rsidTr="00821E30">
        <w:trPr>
          <w:trHeight w:val="424"/>
        </w:trPr>
        <w:tc>
          <w:tcPr>
            <w:tcW w:w="799" w:type="dxa"/>
          </w:tcPr>
          <w:p w14:paraId="55AB7E6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3252" w:type="dxa"/>
          </w:tcPr>
          <w:p w14:paraId="2F1CCA4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1980" w:type="dxa"/>
          </w:tcPr>
          <w:p w14:paraId="7E87BFC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5091" w:type="dxa"/>
          </w:tcPr>
          <w:p w14:paraId="38D44C6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</w:p>
        </w:tc>
        <w:tc>
          <w:tcPr>
            <w:tcW w:w="2408" w:type="dxa"/>
          </w:tcPr>
          <w:p w14:paraId="43838D2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7A7EFC3F" w14:textId="77777777" w:rsidTr="00821E30">
        <w:trPr>
          <w:trHeight w:val="422"/>
        </w:trPr>
        <w:tc>
          <w:tcPr>
            <w:tcW w:w="799" w:type="dxa"/>
          </w:tcPr>
          <w:p w14:paraId="7B6CD84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3252" w:type="dxa"/>
          </w:tcPr>
          <w:p w14:paraId="19B1D77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</w:p>
        </w:tc>
        <w:tc>
          <w:tcPr>
            <w:tcW w:w="1980" w:type="dxa"/>
          </w:tcPr>
          <w:p w14:paraId="56A2ADA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5</w:t>
            </w:r>
          </w:p>
        </w:tc>
        <w:tc>
          <w:tcPr>
            <w:tcW w:w="5091" w:type="dxa"/>
          </w:tcPr>
          <w:p w14:paraId="39EC512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Parabol</w:t>
            </w:r>
            <w:proofErr w:type="spellEnd"/>
          </w:p>
        </w:tc>
        <w:tc>
          <w:tcPr>
            <w:tcW w:w="2408" w:type="dxa"/>
          </w:tcPr>
          <w:p w14:paraId="39F1560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4D179A1F" w14:textId="77777777" w:rsidTr="00821E30">
        <w:trPr>
          <w:trHeight w:val="424"/>
        </w:trPr>
        <w:tc>
          <w:tcPr>
            <w:tcW w:w="799" w:type="dxa"/>
          </w:tcPr>
          <w:p w14:paraId="74A000A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3252" w:type="dxa"/>
          </w:tcPr>
          <w:p w14:paraId="394726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compa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tay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tờ</w:t>
            </w:r>
            <w:proofErr w:type="spellEnd"/>
            <w:proofErr w:type="gram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bìa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A4,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kéo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chì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980" w:type="dxa"/>
          </w:tcPr>
          <w:p w14:paraId="79ABF9A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)/ 1nhóm HS (6-8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91" w:type="dxa"/>
          </w:tcPr>
          <w:p w14:paraId="5594788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  <w:tc>
          <w:tcPr>
            <w:tcW w:w="2408" w:type="dxa"/>
          </w:tcPr>
          <w:p w14:paraId="3BE14B6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8064F7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027C3" w:rsidRPr="009027C3" w:rsidSect="00487D87">
          <w:type w:val="continuous"/>
          <w:pgSz w:w="15840" w:h="12240" w:orient="landscape"/>
          <w:pgMar w:top="1140" w:right="380" w:bottom="280" w:left="1180" w:header="720" w:footer="720" w:gutter="0"/>
          <w:cols w:space="720"/>
        </w:sectPr>
      </w:pPr>
    </w:p>
    <w:p w14:paraId="61AE1911" w14:textId="77777777" w:rsidR="009027C3" w:rsidRPr="009027C3" w:rsidRDefault="009027C3" w:rsidP="009027C3">
      <w:pPr>
        <w:widowControl w:val="0"/>
        <w:numPr>
          <w:ilvl w:val="1"/>
          <w:numId w:val="3"/>
        </w:numPr>
        <w:tabs>
          <w:tab w:val="left" w:pos="796"/>
        </w:tabs>
        <w:autoSpaceDE w:val="0"/>
        <w:autoSpaceDN w:val="0"/>
        <w:spacing w:before="89" w:after="0" w:line="240" w:lineRule="auto"/>
        <w:ind w:left="260" w:right="1058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Phòng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bộ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môn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phòng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thí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phòng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đa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năng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sân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chơi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bãi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9027C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(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Trình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bày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cụ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các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phòng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thí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nghiệm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phòng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bộ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môn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phòng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đa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năng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sân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chơi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bãi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tập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có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thể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sử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dụng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để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tổ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chức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dạy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môn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/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hoạt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giáo</w:t>
      </w:r>
      <w:proofErr w:type="spellEnd"/>
      <w:r w:rsidRPr="009027C3">
        <w:rPr>
          <w:rFonts w:ascii="Times New Roman" w:eastAsia="Times New Roman" w:hAnsi="Times New Roman" w:cs="Times New Roman"/>
          <w:i/>
          <w:spacing w:val="-15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dục</w:t>
      </w:r>
      <w:proofErr w:type="spellEnd"/>
      <w:r w:rsidRPr="009027C3"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14:paraId="6F0489FF" w14:textId="77777777" w:rsidR="009027C3" w:rsidRPr="009027C3" w:rsidRDefault="009027C3" w:rsidP="009027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2415"/>
        <w:gridCol w:w="1536"/>
        <w:gridCol w:w="5694"/>
        <w:gridCol w:w="2410"/>
      </w:tblGrid>
      <w:tr w:rsidR="009027C3" w:rsidRPr="009027C3" w14:paraId="75C21943" w14:textId="77777777" w:rsidTr="00821E30">
        <w:trPr>
          <w:trHeight w:val="299"/>
        </w:trPr>
        <w:tc>
          <w:tcPr>
            <w:tcW w:w="989" w:type="dxa"/>
          </w:tcPr>
          <w:p w14:paraId="1C2F004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2" w:after="0" w:line="240" w:lineRule="auto"/>
              <w:ind w:left="225" w:right="22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415" w:type="dxa"/>
          </w:tcPr>
          <w:p w14:paraId="5229D14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2" w:after="0" w:line="240" w:lineRule="auto"/>
              <w:ind w:left="609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536" w:type="dxa"/>
          </w:tcPr>
          <w:p w14:paraId="294F2AF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2" w:after="0" w:line="240" w:lineRule="auto"/>
              <w:ind w:left="199" w:right="19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lƣợng</w:t>
            </w:r>
            <w:proofErr w:type="spellEnd"/>
          </w:p>
        </w:tc>
        <w:tc>
          <w:tcPr>
            <w:tcW w:w="5694" w:type="dxa"/>
          </w:tcPr>
          <w:p w14:paraId="5D306E8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2" w:after="0" w:line="240" w:lineRule="auto"/>
              <w:ind w:left="122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Phạm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10" w:type="dxa"/>
          </w:tcPr>
          <w:p w14:paraId="260DAD6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2" w:after="0" w:line="240" w:lineRule="auto"/>
              <w:ind w:left="757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chú</w:t>
            </w:r>
            <w:proofErr w:type="spellEnd"/>
          </w:p>
        </w:tc>
      </w:tr>
      <w:tr w:rsidR="009027C3" w:rsidRPr="009027C3" w14:paraId="7FE2D1DB" w14:textId="77777777" w:rsidTr="00821E30">
        <w:trPr>
          <w:trHeight w:val="597"/>
        </w:trPr>
        <w:tc>
          <w:tcPr>
            <w:tcW w:w="989" w:type="dxa"/>
          </w:tcPr>
          <w:p w14:paraId="32501F2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143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1</w:t>
            </w:r>
          </w:p>
        </w:tc>
        <w:tc>
          <w:tcPr>
            <w:tcW w:w="2415" w:type="dxa"/>
          </w:tcPr>
          <w:p w14:paraId="46C889F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</w:t>
            </w:r>
          </w:p>
          <w:p w14:paraId="16619E4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536" w:type="dxa"/>
          </w:tcPr>
          <w:p w14:paraId="3A02B41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143" w:after="0" w:line="240" w:lineRule="auto"/>
              <w:ind w:left="199" w:right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94" w:type="dxa"/>
          </w:tcPr>
          <w:p w14:paraId="14C367B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143"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mềm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GEOGEBRA</w:t>
            </w:r>
          </w:p>
        </w:tc>
        <w:tc>
          <w:tcPr>
            <w:tcW w:w="2410" w:type="dxa"/>
          </w:tcPr>
          <w:p w14:paraId="276F9C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68E194BC" w14:textId="77777777" w:rsidTr="00821E30">
        <w:trPr>
          <w:trHeight w:val="299"/>
        </w:trPr>
        <w:tc>
          <w:tcPr>
            <w:tcW w:w="989" w:type="dxa"/>
          </w:tcPr>
          <w:p w14:paraId="3B99C88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2</w:t>
            </w:r>
          </w:p>
        </w:tc>
        <w:tc>
          <w:tcPr>
            <w:tcW w:w="2415" w:type="dxa"/>
          </w:tcPr>
          <w:p w14:paraId="15ADBFC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1536" w:type="dxa"/>
          </w:tcPr>
          <w:p w14:paraId="45A2F0A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99" w:right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94" w:type="dxa"/>
          </w:tcPr>
          <w:p w14:paraId="16F671A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conic</w:t>
            </w:r>
          </w:p>
        </w:tc>
        <w:tc>
          <w:tcPr>
            <w:tcW w:w="2410" w:type="dxa"/>
          </w:tcPr>
          <w:p w14:paraId="07732F1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0F3CD2CA" w14:textId="77777777" w:rsidTr="00821E30">
        <w:trPr>
          <w:trHeight w:val="299"/>
        </w:trPr>
        <w:tc>
          <w:tcPr>
            <w:tcW w:w="989" w:type="dxa"/>
          </w:tcPr>
          <w:p w14:paraId="3113F04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w w:val="99"/>
                <w:sz w:val="26"/>
                <w:szCs w:val="26"/>
              </w:rPr>
              <w:t>3</w:t>
            </w:r>
          </w:p>
        </w:tc>
        <w:tc>
          <w:tcPr>
            <w:tcW w:w="2415" w:type="dxa"/>
          </w:tcPr>
          <w:p w14:paraId="64F5908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</w:p>
        </w:tc>
        <w:tc>
          <w:tcPr>
            <w:tcW w:w="1536" w:type="dxa"/>
          </w:tcPr>
          <w:p w14:paraId="3BB7A3B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99" w:right="19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694" w:type="dxa"/>
          </w:tcPr>
          <w:p w14:paraId="0F0FFD7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2410" w:type="dxa"/>
          </w:tcPr>
          <w:p w14:paraId="737CA11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B6F445C" w14:textId="77777777" w:rsidR="009027C3" w:rsidRPr="009027C3" w:rsidRDefault="009027C3" w:rsidP="009027C3">
      <w:pPr>
        <w:widowControl w:val="0"/>
        <w:numPr>
          <w:ilvl w:val="0"/>
          <w:numId w:val="3"/>
        </w:numPr>
        <w:tabs>
          <w:tab w:val="left" w:pos="5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Kế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hoạch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pacing w:val="-2"/>
          <w:sz w:val="26"/>
          <w:szCs w:val="26"/>
        </w:rPr>
        <w:t>dạy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học</w:t>
      </w:r>
      <w:proofErr w:type="spellEnd"/>
    </w:p>
    <w:p w14:paraId="669E4101" w14:textId="77777777" w:rsidR="009027C3" w:rsidRPr="009027C3" w:rsidRDefault="009027C3" w:rsidP="009027C3">
      <w:pPr>
        <w:widowControl w:val="0"/>
        <w:tabs>
          <w:tab w:val="left" w:pos="753"/>
        </w:tabs>
        <w:autoSpaceDE w:val="0"/>
        <w:autoSpaceDN w:val="0"/>
        <w:spacing w:before="249"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    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Phân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phối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chương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trình</w:t>
      </w:r>
      <w:proofErr w:type="spellEnd"/>
    </w:p>
    <w:p w14:paraId="6030BD6B" w14:textId="77777777" w:rsidR="009027C3" w:rsidRPr="009027C3" w:rsidRDefault="009027C3" w:rsidP="009027C3">
      <w:pPr>
        <w:widowControl w:val="0"/>
        <w:autoSpaceDE w:val="0"/>
        <w:autoSpaceDN w:val="0"/>
        <w:spacing w:before="244" w:after="0" w:line="240" w:lineRule="auto"/>
        <w:ind w:left="88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Cả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35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(105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);</w:t>
      </w:r>
    </w:p>
    <w:p w14:paraId="48DFADF4" w14:textId="77777777" w:rsidR="009027C3" w:rsidRPr="009027C3" w:rsidRDefault="009027C3" w:rsidP="009027C3">
      <w:pPr>
        <w:widowControl w:val="0"/>
        <w:autoSpaceDE w:val="0"/>
        <w:autoSpaceDN w:val="0"/>
        <w:spacing w:before="204" w:after="0" w:line="240" w:lineRule="auto"/>
        <w:ind w:left="819" w:right="5897" w:firstLine="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Trong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đó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 18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(54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);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kì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 17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tuần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(51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)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35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/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năm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</w:p>
    <w:p w14:paraId="48213BB0" w14:textId="77777777" w:rsidR="009027C3" w:rsidRPr="009027C3" w:rsidRDefault="009027C3" w:rsidP="009027C3">
      <w:pPr>
        <w:widowControl w:val="0"/>
        <w:autoSpaceDE w:val="0"/>
        <w:autoSpaceDN w:val="0"/>
        <w:spacing w:before="248"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Bảng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2.2.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Phân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phối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chương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trình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môn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Toán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khối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lớp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3"/>
        <w:gridCol w:w="2880"/>
        <w:gridCol w:w="9390"/>
      </w:tblGrid>
      <w:tr w:rsidR="009027C3" w:rsidRPr="009027C3" w14:paraId="40C4939B" w14:textId="77777777" w:rsidTr="00821E30">
        <w:trPr>
          <w:tblHeader/>
        </w:trPr>
        <w:tc>
          <w:tcPr>
            <w:tcW w:w="765" w:type="dxa"/>
            <w:shd w:val="clear" w:color="auto" w:fill="C5E0B3"/>
            <w:vAlign w:val="center"/>
          </w:tcPr>
          <w:p w14:paraId="3DFBA4C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023" w:type="dxa"/>
            <w:shd w:val="clear" w:color="auto" w:fill="C5E0B3"/>
            <w:vAlign w:val="center"/>
          </w:tcPr>
          <w:p w14:paraId="79EE52D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PPCT</w:t>
            </w:r>
          </w:p>
        </w:tc>
        <w:tc>
          <w:tcPr>
            <w:tcW w:w="2880" w:type="dxa"/>
            <w:shd w:val="clear" w:color="auto" w:fill="C5E0B3"/>
            <w:vAlign w:val="center"/>
          </w:tcPr>
          <w:p w14:paraId="46EC0FE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9390" w:type="dxa"/>
            <w:shd w:val="clear" w:color="auto" w:fill="C5E0B3"/>
            <w:vAlign w:val="center"/>
          </w:tcPr>
          <w:p w14:paraId="692B64B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</w:tr>
      <w:tr w:rsidR="009027C3" w:rsidRPr="009027C3" w14:paraId="7A9F6B7D" w14:textId="77777777" w:rsidTr="00821E30">
        <w:tc>
          <w:tcPr>
            <w:tcW w:w="14058" w:type="dxa"/>
            <w:gridSpan w:val="4"/>
            <w:shd w:val="clear" w:color="auto" w:fill="FFF2CC"/>
            <w:vAlign w:val="center"/>
          </w:tcPr>
          <w:p w14:paraId="505F7F3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HỌC KÌ I</w:t>
            </w:r>
          </w:p>
        </w:tc>
      </w:tr>
      <w:tr w:rsidR="009027C3" w:rsidRPr="009027C3" w14:paraId="66D26375" w14:textId="77777777" w:rsidTr="00821E30">
        <w:tc>
          <w:tcPr>
            <w:tcW w:w="765" w:type="dxa"/>
            <w:shd w:val="clear" w:color="auto" w:fill="auto"/>
            <w:vAlign w:val="center"/>
          </w:tcPr>
          <w:p w14:paraId="50EBA1C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AB3E5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2880" w:type="dxa"/>
            <w:shd w:val="clear" w:color="auto" w:fill="auto"/>
          </w:tcPr>
          <w:p w14:paraId="1684708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I. MỆNH ĐỀ TẬP HỢP</w:t>
            </w:r>
          </w:p>
          <w:p w14:paraId="71DD662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55A5873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bao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gồm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đảo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22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24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A4226A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24AF266A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03E6A9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58B78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80" w:type="dxa"/>
            <w:shd w:val="clear" w:color="auto" w:fill="auto"/>
          </w:tcPr>
          <w:p w14:paraId="32A9CD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749C8F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86E0B48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6E6167F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9DDE55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2880" w:type="dxa"/>
            <w:shd w:val="clear" w:color="auto" w:fill="auto"/>
          </w:tcPr>
          <w:p w14:paraId="40B5060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7BB48A2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rỗng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CC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C9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C6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82453E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dùng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Ven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4B2BFA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5DC1DD37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10B39EC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DFE98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2880" w:type="dxa"/>
            <w:shd w:val="clear" w:color="auto" w:fill="auto"/>
          </w:tcPr>
          <w:p w14:paraId="0A0FA03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1482173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1C030275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71507C5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7BE1A8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80" w:type="dxa"/>
            <w:shd w:val="clear" w:color="auto" w:fill="auto"/>
          </w:tcPr>
          <w:p w14:paraId="130B69B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</w:tc>
        <w:tc>
          <w:tcPr>
            <w:tcW w:w="9390" w:type="dxa"/>
            <w:shd w:val="clear" w:color="auto" w:fill="auto"/>
          </w:tcPr>
          <w:p w14:paraId="37E309F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14BE7E9F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A820A4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9D16CC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10-11</w:t>
            </w:r>
          </w:p>
        </w:tc>
        <w:tc>
          <w:tcPr>
            <w:tcW w:w="2880" w:type="dxa"/>
            <w:shd w:val="clear" w:color="auto" w:fill="auto"/>
          </w:tcPr>
          <w:p w14:paraId="6248165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CHƯƠNG II. BẤT PHƯƠNG TRÌNH VÀ HỆ BẤT PHƯƠNG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TRÌNH BẬC NHẤT HAI ẨN</w:t>
            </w:r>
          </w:p>
          <w:p w14:paraId="028D087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778A1A9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miền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82BD6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495CB82C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6B0C567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35D7EE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80" w:type="dxa"/>
            <w:shd w:val="clear" w:color="auto" w:fill="auto"/>
          </w:tcPr>
          <w:p w14:paraId="44DB1B6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4B6CE9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miền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420CCC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tìm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F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= 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ax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+ 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by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miền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57408969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05124D9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A36AED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2880" w:type="dxa"/>
            <w:shd w:val="clear" w:color="auto" w:fill="auto"/>
          </w:tcPr>
          <w:p w14:paraId="0EDEF91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1B062ED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0A20987A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61E452A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F44359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6C81ED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II</w:t>
            </w:r>
          </w:p>
        </w:tc>
        <w:tc>
          <w:tcPr>
            <w:tcW w:w="9390" w:type="dxa"/>
            <w:shd w:val="clear" w:color="auto" w:fill="auto"/>
          </w:tcPr>
          <w:p w14:paraId="06551C0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3CFF3BC2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1F863DB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BF959B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2880" w:type="dxa"/>
            <w:shd w:val="clear" w:color="auto" w:fill="auto"/>
          </w:tcPr>
          <w:p w14:paraId="27F36D9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III. HỆ THỨC LƯỢNG TRONG TAM GIÁC</w:t>
            </w:r>
          </w:p>
          <w:p w14:paraId="40C0F96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180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9390" w:type="dxa"/>
            <w:shd w:val="clear" w:color="auto" w:fill="auto"/>
          </w:tcPr>
          <w:p w14:paraId="462D98D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từ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0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vertAlign w:val="superscript"/>
                <w:lang w:eastAsia="vi-VN"/>
              </w:rPr>
              <w:t>0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lang w:eastAsia="vi-VN"/>
              </w:rPr>
              <w:t xml:space="preserve"> 180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8"/>
                <w:sz w:val="26"/>
                <w:szCs w:val="26"/>
                <w:vertAlign w:val="superscript"/>
                <w:lang w:eastAsia="vi-VN"/>
              </w:rPr>
              <w:t>0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30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B0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18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30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sym w:font="Symbol" w:char="F0B0"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tay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bù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E4CA26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nội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0E2E8C34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6A4625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B5E37F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880" w:type="dxa"/>
            <w:shd w:val="clear" w:color="auto" w:fill="auto"/>
          </w:tcPr>
          <w:p w14:paraId="3894EE3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4482BF3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cơ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bản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côsin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sin,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diện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6"/>
                <w:sz w:val="26"/>
                <w:szCs w:val="26"/>
                <w:lang w:eastAsia="vi-VN"/>
              </w:rPr>
              <w:t>.</w:t>
            </w:r>
          </w:p>
          <w:p w14:paraId="66EF878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nội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dung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gặp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3CB03082" w14:textId="77777777" w:rsidTr="00821E30">
        <w:tc>
          <w:tcPr>
            <w:tcW w:w="765" w:type="dxa"/>
            <w:shd w:val="clear" w:color="auto" w:fill="auto"/>
            <w:vAlign w:val="center"/>
          </w:tcPr>
          <w:p w14:paraId="2AC551A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EDB28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19-21</w:t>
            </w:r>
          </w:p>
        </w:tc>
        <w:tc>
          <w:tcPr>
            <w:tcW w:w="2880" w:type="dxa"/>
            <w:shd w:val="clear" w:color="auto" w:fill="auto"/>
          </w:tcPr>
          <w:p w14:paraId="68B9EB5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giác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F8717F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10295D96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4E41BEC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B4079B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880" w:type="dxa"/>
            <w:shd w:val="clear" w:color="auto" w:fill="auto"/>
          </w:tcPr>
          <w:p w14:paraId="038A156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III</w:t>
            </w:r>
          </w:p>
        </w:tc>
        <w:tc>
          <w:tcPr>
            <w:tcW w:w="9390" w:type="dxa"/>
            <w:shd w:val="clear" w:color="auto" w:fill="auto"/>
          </w:tcPr>
          <w:p w14:paraId="63640BE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III</w:t>
            </w:r>
          </w:p>
        </w:tc>
      </w:tr>
      <w:tr w:rsidR="009027C3" w:rsidRPr="009027C3" w14:paraId="371BA519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1DF7ED9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B6309E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23-24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3180D94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GIỮA KÌ I</w:t>
            </w:r>
          </w:p>
        </w:tc>
      </w:tr>
      <w:tr w:rsidR="009027C3" w:rsidRPr="009027C3" w14:paraId="61D6885C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A998E0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EB0D4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6769D32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GIỮA KÌ I</w:t>
            </w:r>
          </w:p>
        </w:tc>
      </w:tr>
      <w:tr w:rsidR="009027C3" w:rsidRPr="009027C3" w14:paraId="16A40B57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7E3A21A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72A545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26-27</w:t>
            </w:r>
          </w:p>
        </w:tc>
        <w:tc>
          <w:tcPr>
            <w:tcW w:w="2880" w:type="dxa"/>
            <w:shd w:val="clear" w:color="auto" w:fill="auto"/>
          </w:tcPr>
          <w:p w14:paraId="4DF288D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IV. VECTƠ</w:t>
            </w:r>
          </w:p>
          <w:p w14:paraId="6C79586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06416A9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vectơ-không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6D75AC54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2E53B73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CA86BB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28-29</w:t>
            </w:r>
          </w:p>
        </w:tc>
        <w:tc>
          <w:tcPr>
            <w:tcW w:w="2880" w:type="dxa"/>
            <w:shd w:val="clear" w:color="auto" w:fill="auto"/>
          </w:tcPr>
          <w:p w14:paraId="4438D77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53AEF2D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79A69FD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84F838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027C3" w:rsidRPr="009027C3" w14:paraId="0A00127D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56610DF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462D6A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80" w:type="dxa"/>
            <w:shd w:val="clear" w:color="auto" w:fill="auto"/>
          </w:tcPr>
          <w:p w14:paraId="3ED2083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1A929C6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trọng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5879EA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chuyển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9027C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,...).</w:t>
            </w:r>
          </w:p>
          <w:p w14:paraId="3EDEF23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027C3" w:rsidRPr="009027C3" w14:paraId="1826CCE8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FD1F05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3FE3CE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B72669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6ED5B8F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099408C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38F91A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5D3CEC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32-33</w:t>
            </w:r>
          </w:p>
        </w:tc>
        <w:tc>
          <w:tcPr>
            <w:tcW w:w="2880" w:type="dxa"/>
            <w:shd w:val="clear" w:color="auto" w:fill="auto"/>
          </w:tcPr>
          <w:p w14:paraId="39B0354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37F7E8B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trục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Tìm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mút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3CA76FC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7E76E63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</w:t>
            </w:r>
          </w:p>
          <w:p w14:paraId="326B11D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027C3" w:rsidRPr="009027C3" w14:paraId="505A7B63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224E1EF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A06B6F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880" w:type="dxa"/>
            <w:shd w:val="clear" w:color="auto" w:fill="auto"/>
          </w:tcPr>
          <w:p w14:paraId="5EA69F7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10.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93F66E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CDC7026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3A3C60E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95E52E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2880" w:type="dxa"/>
            <w:shd w:val="clear" w:color="auto" w:fill="auto"/>
          </w:tcPr>
          <w:p w14:paraId="729EA78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4B8ECB4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01A253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612531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80AAEB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21C9C2A4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0FC7565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D474C9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880" w:type="dxa"/>
            <w:shd w:val="clear" w:color="auto" w:fill="auto"/>
          </w:tcPr>
          <w:p w14:paraId="6351738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46C8D61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1E67D3A0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543CCD5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B9E728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880" w:type="dxa"/>
            <w:shd w:val="clear" w:color="auto" w:fill="auto"/>
          </w:tcPr>
          <w:p w14:paraId="489D4CE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IV</w:t>
            </w:r>
          </w:p>
        </w:tc>
        <w:tc>
          <w:tcPr>
            <w:tcW w:w="9390" w:type="dxa"/>
            <w:shd w:val="clear" w:color="auto" w:fill="auto"/>
          </w:tcPr>
          <w:p w14:paraId="559D5220" w14:textId="77777777" w:rsidR="009027C3" w:rsidRPr="009027C3" w:rsidRDefault="009027C3" w:rsidP="009027C3">
            <w:pPr>
              <w:widowControl w:val="0"/>
              <w:numPr>
                <w:ilvl w:val="0"/>
                <w:numId w:val="2"/>
              </w:numPr>
              <w:tabs>
                <w:tab w:val="left" w:pos="303"/>
              </w:tabs>
              <w:autoSpaceDE w:val="0"/>
              <w:autoSpaceDN w:val="0"/>
              <w:spacing w:before="31" w:after="0" w:line="240" w:lineRule="auto"/>
              <w:ind w:lef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IV</w:t>
            </w:r>
          </w:p>
          <w:p w14:paraId="0F6485A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9027C3" w:rsidRPr="009027C3" w14:paraId="15A9E177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102E5BF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D8A1CF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85351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V. CÁC SỐ ĐẶC TRƯNG CỦA MẤU SỐ LIỆU KHÔNG GHÉP NHÓM</w:t>
            </w:r>
          </w:p>
          <w:p w14:paraId="0F51E67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5403C89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tuyệt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3032FC6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2F09FA6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2CD8D68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tay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5FED13AD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13B5A7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D0A3E9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D107CB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1C8CC84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0224FFC8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518CEA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3BCD1B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41-42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C5DBF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xu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6A93F94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thế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cho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ghép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nhóm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(hay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),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(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  <w:lang w:eastAsia="vi-VN"/>
              </w:rPr>
              <w:t>median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),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(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  <w:lang w:eastAsia="vi-VN"/>
              </w:rPr>
              <w:t>quartiles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),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mốt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(</w: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6"/>
                <w:szCs w:val="26"/>
                <w:lang w:eastAsia="vi-VN"/>
              </w:rPr>
              <w:t>mode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).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9CE15B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Chỉ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ra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luận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nhờ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53582598" w14:textId="77777777" w:rsidTr="00821E30">
        <w:tc>
          <w:tcPr>
            <w:tcW w:w="765" w:type="dxa"/>
            <w:shd w:val="clear" w:color="auto" w:fill="auto"/>
            <w:vAlign w:val="center"/>
          </w:tcPr>
          <w:p w14:paraId="6075426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D80F30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43-45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F78E2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tán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02158D1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nhóm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lệch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FD28F2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BCAEFA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Chỉ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ra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luận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nhờ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ý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liệu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kê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lớp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10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785D0572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77A708D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E0B0B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B2ED2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</w:t>
            </w:r>
          </w:p>
        </w:tc>
        <w:tc>
          <w:tcPr>
            <w:tcW w:w="9390" w:type="dxa"/>
            <w:shd w:val="clear" w:color="auto" w:fill="auto"/>
          </w:tcPr>
          <w:p w14:paraId="3341A4D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</w:t>
            </w:r>
          </w:p>
        </w:tc>
      </w:tr>
      <w:tr w:rsidR="009027C3" w:rsidRPr="009027C3" w14:paraId="06C47C74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3A6DB9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343801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47-48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5F95770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THỰC HÀNH TRẢI NGHIỆM </w:t>
            </w:r>
          </w:p>
          <w:p w14:paraId="04031EE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</w:tr>
      <w:tr w:rsidR="009027C3" w:rsidRPr="009027C3" w14:paraId="7E2D2982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3AE7120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DAB96F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49-50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4ACB8EA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Lợi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hại</w:t>
            </w:r>
            <w:proofErr w:type="spellEnd"/>
          </w:p>
        </w:tc>
      </w:tr>
      <w:tr w:rsidR="009027C3" w:rsidRPr="009027C3" w14:paraId="10CF9B41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59E55F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653BFD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15F2706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CUỐI KÌ I</w:t>
            </w:r>
          </w:p>
        </w:tc>
      </w:tr>
      <w:tr w:rsidR="009027C3" w:rsidRPr="009027C3" w14:paraId="1332375A" w14:textId="77777777" w:rsidTr="00821E30">
        <w:tc>
          <w:tcPr>
            <w:tcW w:w="765" w:type="dxa"/>
            <w:shd w:val="clear" w:color="auto" w:fill="auto"/>
            <w:vAlign w:val="center"/>
          </w:tcPr>
          <w:p w14:paraId="0783D30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744434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52-54</w:t>
            </w:r>
          </w:p>
        </w:tc>
        <w:tc>
          <w:tcPr>
            <w:tcW w:w="12270" w:type="dxa"/>
            <w:gridSpan w:val="2"/>
            <w:shd w:val="clear" w:color="auto" w:fill="auto"/>
          </w:tcPr>
          <w:p w14:paraId="40D7004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CUỐI KÌ I</w:t>
            </w:r>
          </w:p>
        </w:tc>
      </w:tr>
      <w:tr w:rsidR="009027C3" w:rsidRPr="009027C3" w14:paraId="0717CDA2" w14:textId="77777777" w:rsidTr="00821E30">
        <w:tc>
          <w:tcPr>
            <w:tcW w:w="14058" w:type="dxa"/>
            <w:gridSpan w:val="4"/>
            <w:shd w:val="clear" w:color="auto" w:fill="FFF2CC"/>
            <w:vAlign w:val="center"/>
          </w:tcPr>
          <w:p w14:paraId="08823AD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HỌC KÌ II</w:t>
            </w:r>
          </w:p>
        </w:tc>
      </w:tr>
      <w:tr w:rsidR="009027C3" w:rsidRPr="009027C3" w14:paraId="6D4F524B" w14:textId="77777777" w:rsidTr="00821E30">
        <w:tc>
          <w:tcPr>
            <w:tcW w:w="765" w:type="dxa"/>
            <w:shd w:val="clear" w:color="auto" w:fill="auto"/>
            <w:vAlign w:val="center"/>
          </w:tcPr>
          <w:p w14:paraId="3738619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903EDD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C815B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55-57</w:t>
            </w:r>
          </w:p>
        </w:tc>
        <w:tc>
          <w:tcPr>
            <w:tcW w:w="2880" w:type="dxa"/>
            <w:shd w:val="clear" w:color="auto" w:fill="auto"/>
          </w:tcPr>
          <w:p w14:paraId="74F6DC2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VI. HÀM SỐ, ĐỒ THỊ VÀ ỨNG DỤNG</w:t>
            </w:r>
          </w:p>
          <w:p w14:paraId="3D69DFE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1BF58E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tế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biểu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dẫn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4C1F09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nghịch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F38329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nghịch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9FA95B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xây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những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tiền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y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theo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phút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gọi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x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gói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thoại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19DA0EED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1714F0E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96A5F8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880" w:type="dxa"/>
            <w:shd w:val="clear" w:color="auto" w:fill="auto"/>
          </w:tcPr>
          <w:p w14:paraId="20DF8B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B03BF9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327415A3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5D7B525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F13C9C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59-60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531754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56DA47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Vẽ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parabol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(parabola)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là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yếu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như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đỉnh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trục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7A4AA05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BF5741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Parabola,...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3E9C9CB7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2A6EE24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EBDCB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7F3C4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3D38944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6D51D1F1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1934F22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F3B45B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62-63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FEE857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3C8366C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dấu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việc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80B72E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A43FD1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chiều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xe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Parabola,...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272396BD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76F0024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0948E8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E2D7D9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Dấu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0237863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05CDE30B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1B5A861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AD6D80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65-66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F2A5CD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37374A2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:</w:t>
            </w:r>
          </w:p>
          <w:p w14:paraId="5F2411D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position w:val="-12"/>
                <w:sz w:val="26"/>
                <w:szCs w:val="26"/>
                <w:lang w:eastAsia="vi-VN"/>
              </w:rPr>
              <w:object w:dxaOrig="5160" w:dyaOrig="440" w14:anchorId="1EBC26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8pt;height:22.5pt" o:ole="">
                  <v:imagedata r:id="rId5" o:title=""/>
                </v:shape>
                <o:OLEObject Type="Embed" ProgID="Equation.DSMT4" ShapeID="_x0000_i1025" DrawAspect="Content" ObjectID="_1788586136" r:id="rId6"/>
              </w:object>
            </w:r>
          </w:p>
        </w:tc>
      </w:tr>
      <w:tr w:rsidR="009027C3" w:rsidRPr="009027C3" w14:paraId="0BEB0FE5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468BC05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A5F7F6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CA8A26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</w:t>
            </w:r>
          </w:p>
        </w:tc>
        <w:tc>
          <w:tcPr>
            <w:tcW w:w="9390" w:type="dxa"/>
            <w:shd w:val="clear" w:color="auto" w:fill="auto"/>
          </w:tcPr>
          <w:p w14:paraId="2C6A7A8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0FD5BD48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53CD73E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BE4F34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68-69</w:t>
            </w:r>
          </w:p>
        </w:tc>
        <w:tc>
          <w:tcPr>
            <w:tcW w:w="2880" w:type="dxa"/>
            <w:shd w:val="clear" w:color="auto" w:fill="auto"/>
          </w:tcPr>
          <w:p w14:paraId="6955129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VII. PHƯƠNG PHÁP TỌA ĐỘ TRONG MẶT PHẲNG</w:t>
            </w:r>
          </w:p>
          <w:p w14:paraId="7FB77FC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19.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3DAEBDD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73B6411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tuyến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vectơ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chỉ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31EB001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hàm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F6F672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05B82E22" w14:textId="77777777" w:rsidTr="00821E30">
        <w:tc>
          <w:tcPr>
            <w:tcW w:w="765" w:type="dxa"/>
            <w:shd w:val="clear" w:color="auto" w:fill="auto"/>
            <w:vAlign w:val="center"/>
          </w:tcPr>
          <w:p w14:paraId="15CB32C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F67919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70-72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487E5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cách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7F244D9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cắt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, song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song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trùng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vuông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nhau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.</w:t>
            </w:r>
          </w:p>
          <w:p w14:paraId="2EC250B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pacing w:val="-4"/>
                <w:sz w:val="26"/>
                <w:szCs w:val="26"/>
                <w:lang w:eastAsia="vi-VN"/>
              </w:rPr>
              <w:t xml:space="preserve">. </w:t>
            </w:r>
          </w:p>
          <w:p w14:paraId="6FA007E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từ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95BE6F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góc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khoảng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66539354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05CE7BC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D6E9E2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73-74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B67F2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2F3A045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FC473F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tuyến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tiếp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EA18AB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chuyển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tròn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4E6884D8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2F47D93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72656C7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800299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22. Ba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conic</w:t>
            </w:r>
          </w:p>
        </w:tc>
        <w:tc>
          <w:tcPr>
            <w:tcW w:w="9390" w:type="dxa"/>
            <w:vMerge w:val="restart"/>
            <w:shd w:val="clear" w:color="auto" w:fill="auto"/>
          </w:tcPr>
          <w:p w14:paraId="79485D9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conic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conic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tọa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83B84F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conic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Quang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587D90F9" w14:textId="77777777" w:rsidTr="00821E30">
        <w:tc>
          <w:tcPr>
            <w:tcW w:w="765" w:type="dxa"/>
            <w:shd w:val="clear" w:color="auto" w:fill="auto"/>
            <w:vAlign w:val="center"/>
          </w:tcPr>
          <w:p w14:paraId="1ABD242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520527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76-78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0893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22. Ba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conic</w:t>
            </w:r>
          </w:p>
        </w:tc>
        <w:tc>
          <w:tcPr>
            <w:tcW w:w="9390" w:type="dxa"/>
            <w:vMerge/>
            <w:shd w:val="clear" w:color="auto" w:fill="auto"/>
          </w:tcPr>
          <w:p w14:paraId="781BAB0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111C7E2C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642F817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D877AD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81640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</w:t>
            </w:r>
          </w:p>
        </w:tc>
        <w:tc>
          <w:tcPr>
            <w:tcW w:w="9390" w:type="dxa"/>
            <w:shd w:val="clear" w:color="auto" w:fill="auto"/>
          </w:tcPr>
          <w:p w14:paraId="7BE8128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DA54B04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0D21147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491AA85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80-81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1EB9EC2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GIỮA KÌ II</w:t>
            </w:r>
          </w:p>
        </w:tc>
      </w:tr>
      <w:tr w:rsidR="009027C3" w:rsidRPr="009027C3" w14:paraId="7D7D0B15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293BB0C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1FA3B8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27C9A2F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GIỮA KÌ II</w:t>
            </w:r>
          </w:p>
        </w:tc>
      </w:tr>
      <w:tr w:rsidR="009027C3" w:rsidRPr="009027C3" w14:paraId="4AF8BEBC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411F176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0D2483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28AEA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83-84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C2477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CHƯƠNG VIII.</w:t>
            </w:r>
          </w:p>
          <w:p w14:paraId="2D3C7C9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ĐẠI SỐ TỔ HỢP</w:t>
            </w:r>
          </w:p>
          <w:p w14:paraId="048591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133A9F2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huống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năng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sấp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ngửa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tượng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như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tạo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đếm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đấu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,...).</w:t>
            </w:r>
          </w:p>
        </w:tc>
      </w:tr>
      <w:tr w:rsidR="009027C3" w:rsidRPr="009027C3" w14:paraId="0DBAEBCC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43BA202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66FE9D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85-86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6B5C2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đếm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17BB766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9CD52D5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56F4AD6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3AE10E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CB53B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5E589A7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chỉnh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82A4CB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chỉnh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tay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43F03516" w14:textId="77777777" w:rsidTr="00821E30">
        <w:tc>
          <w:tcPr>
            <w:tcW w:w="765" w:type="dxa"/>
            <w:shd w:val="clear" w:color="auto" w:fill="auto"/>
            <w:vAlign w:val="center"/>
          </w:tcPr>
          <w:p w14:paraId="34EF8D1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505ACA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88-90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BCC2E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558E020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4FC48F99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71315A7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D68806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91-92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D124B3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9390" w:type="dxa"/>
            <w:shd w:val="clear" w:color="auto" w:fill="auto"/>
          </w:tcPr>
          <w:p w14:paraId="41DCD42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Newton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eastAsia="vi-VN"/>
              </w:rPr>
              <w:object w:dxaOrig="800" w:dyaOrig="440" w14:anchorId="332261C0">
                <v:shape id="_x0000_i1026" type="#_x0000_t75" style="width:40.5pt;height:22.5pt" o:ole="">
                  <v:imagedata r:id="rId7" o:title=""/>
                </v:shape>
                <o:OLEObject Type="Embed" ProgID="Equation.DSMT4" ShapeID="_x0000_i1026" DrawAspect="Content" ObjectID="_1788586137" r:id="rId8"/>
              </w:objec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thấp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eastAsia="vi-VN"/>
              </w:rPr>
              <w:object w:dxaOrig="560" w:dyaOrig="279" w14:anchorId="490CE13C">
                <v:shape id="_x0000_i1027" type="#_x0000_t75" style="width:27.6pt;height:14.4pt" o:ole="">
                  <v:imagedata r:id="rId9" o:title=""/>
                </v:shape>
                <o:OLEObject Type="Embed" ProgID="Equation.DSMT4" ShapeID="_x0000_i1027" DrawAspect="Content" ObjectID="_1788586138" r:id="rId10"/>
              </w:objec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eastAsia="vi-VN"/>
              </w:rPr>
              <w:object w:dxaOrig="540" w:dyaOrig="279" w14:anchorId="0E299683">
                <v:shape id="_x0000_i1028" type="#_x0000_t75" style="width:27pt;height:14.4pt" o:ole="">
                  <v:imagedata r:id="rId11" o:title=""/>
                </v:shape>
                <o:OLEObject Type="Embed" ProgID="Equation.DSMT4" ShapeID="_x0000_i1028" DrawAspect="Content" ObjectID="_1788586139" r:id="rId12"/>
              </w:objec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543F2EFC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42C5C4D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81D20E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85267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VIII</w:t>
            </w:r>
          </w:p>
        </w:tc>
        <w:tc>
          <w:tcPr>
            <w:tcW w:w="9390" w:type="dxa"/>
            <w:shd w:val="clear" w:color="auto" w:fill="auto"/>
          </w:tcPr>
          <w:p w14:paraId="1F21CB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97E52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59E2DD3F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16FA525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C35907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F3522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A2D1B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53705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0A32F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94-95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521AC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CHƯƠNG IX.</w:t>
            </w:r>
          </w:p>
          <w:p w14:paraId="6DD91C9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TÍNH XÁC SUẤT THEO ĐỊNH NGHĨA CỔ ĐIỂN</w:t>
            </w:r>
          </w:p>
          <w:p w14:paraId="3D2B2C8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</w:p>
        </w:tc>
        <w:tc>
          <w:tcPr>
            <w:tcW w:w="9390" w:type="dxa"/>
            <w:shd w:val="clear" w:color="auto" w:fill="auto"/>
          </w:tcPr>
          <w:p w14:paraId="3C57A56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phép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nhiên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;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972793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mẫu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xu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xúc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  <w:p w14:paraId="07A1811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33582ABA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6F4E9E1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3612C66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51F0D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</w:p>
        </w:tc>
        <w:tc>
          <w:tcPr>
            <w:tcW w:w="9390" w:type="dxa"/>
            <w:vMerge w:val="restart"/>
            <w:shd w:val="clear" w:color="auto" w:fill="auto"/>
          </w:tcPr>
          <w:p w14:paraId="2790AA3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  <w:p w14:paraId="73DED87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lặp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đồ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xúc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chấm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tung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7).</w:t>
            </w:r>
          </w:p>
          <w:p w14:paraId="4723614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Nắm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6455B104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586BE90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ED87C8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97-98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22D201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</w:p>
        </w:tc>
        <w:tc>
          <w:tcPr>
            <w:tcW w:w="9390" w:type="dxa"/>
            <w:vMerge/>
            <w:shd w:val="clear" w:color="auto" w:fill="auto"/>
          </w:tcPr>
          <w:p w14:paraId="68356AF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6406BE78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4674C92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954FFA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CE0B5D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IX</w:t>
            </w:r>
          </w:p>
        </w:tc>
        <w:tc>
          <w:tcPr>
            <w:tcW w:w="9390" w:type="dxa"/>
            <w:shd w:val="clear" w:color="auto" w:fill="auto"/>
          </w:tcPr>
          <w:p w14:paraId="73AD8CF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027C3" w:rsidRPr="009027C3" w14:paraId="23B6D8C4" w14:textId="77777777" w:rsidTr="00821E30">
        <w:tc>
          <w:tcPr>
            <w:tcW w:w="765" w:type="dxa"/>
            <w:vMerge w:val="restart"/>
            <w:shd w:val="clear" w:color="auto" w:fill="auto"/>
            <w:vAlign w:val="center"/>
          </w:tcPr>
          <w:p w14:paraId="71C5E57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00131A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100-101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58DB376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THỰC HÀNH TRẢI NGHIỆM </w:t>
            </w:r>
          </w:p>
          <w:p w14:paraId="6CE837F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9027C3" w:rsidRPr="009027C3" w14:paraId="6B23066B" w14:textId="77777777" w:rsidTr="00821E30">
        <w:tc>
          <w:tcPr>
            <w:tcW w:w="765" w:type="dxa"/>
            <w:vMerge/>
            <w:shd w:val="clear" w:color="auto" w:fill="auto"/>
            <w:vAlign w:val="center"/>
          </w:tcPr>
          <w:p w14:paraId="38A6A44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BFA1AA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74DD5C1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</w:tc>
      </w:tr>
      <w:tr w:rsidR="009027C3" w:rsidRPr="009027C3" w14:paraId="5889D4D8" w14:textId="77777777" w:rsidTr="00821E30">
        <w:tc>
          <w:tcPr>
            <w:tcW w:w="765" w:type="dxa"/>
            <w:shd w:val="clear" w:color="auto" w:fill="auto"/>
            <w:vAlign w:val="center"/>
          </w:tcPr>
          <w:p w14:paraId="39BA20E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48CCBE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103-105</w:t>
            </w:r>
          </w:p>
        </w:tc>
        <w:tc>
          <w:tcPr>
            <w:tcW w:w="12270" w:type="dxa"/>
            <w:gridSpan w:val="2"/>
            <w:shd w:val="clear" w:color="auto" w:fill="auto"/>
            <w:vAlign w:val="center"/>
          </w:tcPr>
          <w:p w14:paraId="187842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ÔN TẬP VÀ KIỂM TRA CUỐI KÌ II</w:t>
            </w:r>
          </w:p>
        </w:tc>
      </w:tr>
    </w:tbl>
    <w:p w14:paraId="3AB73531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9027C3" w:rsidRPr="009027C3" w:rsidSect="00487D87">
          <w:pgSz w:w="15840" w:h="12240" w:orient="landscape"/>
          <w:pgMar w:top="810" w:right="380" w:bottom="280" w:left="1180" w:header="720" w:footer="720" w:gutter="0"/>
          <w:cols w:space="720"/>
        </w:sectPr>
      </w:pPr>
    </w:p>
    <w:p w14:paraId="218060A9" w14:textId="77777777" w:rsidR="009027C3" w:rsidRPr="009027C3" w:rsidRDefault="009027C3" w:rsidP="009027C3">
      <w:pPr>
        <w:widowControl w:val="0"/>
        <w:autoSpaceDE w:val="0"/>
        <w:autoSpaceDN w:val="0"/>
        <w:spacing w:before="214" w:after="0" w:line="240" w:lineRule="auto"/>
        <w:ind w:left="260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>Bảng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2.3.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Kế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hoạch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dạy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học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chuyên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đề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Toán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khối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lớp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10 </w:t>
      </w:r>
      <w:proofErr w:type="gram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( 35</w:t>
      </w:r>
      <w:proofErr w:type="gram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,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mỗi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tuần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1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tiết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)</w:t>
      </w: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023"/>
        <w:gridCol w:w="3676"/>
        <w:gridCol w:w="8460"/>
      </w:tblGrid>
      <w:tr w:rsidR="009027C3" w:rsidRPr="009027C3" w14:paraId="650FCD5C" w14:textId="77777777" w:rsidTr="00821E30">
        <w:trPr>
          <w:tblHeader/>
        </w:trPr>
        <w:tc>
          <w:tcPr>
            <w:tcW w:w="809" w:type="dxa"/>
            <w:shd w:val="clear" w:color="auto" w:fill="C5E0B3"/>
            <w:vAlign w:val="center"/>
          </w:tcPr>
          <w:p w14:paraId="5508EE4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1023" w:type="dxa"/>
            <w:shd w:val="clear" w:color="auto" w:fill="C5E0B3"/>
            <w:vAlign w:val="center"/>
          </w:tcPr>
          <w:p w14:paraId="52AA5DE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PPCT</w:t>
            </w:r>
          </w:p>
        </w:tc>
        <w:tc>
          <w:tcPr>
            <w:tcW w:w="3676" w:type="dxa"/>
            <w:shd w:val="clear" w:color="auto" w:fill="C5E0B3"/>
            <w:vAlign w:val="center"/>
          </w:tcPr>
          <w:p w14:paraId="6CE0682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8460" w:type="dxa"/>
            <w:shd w:val="clear" w:color="auto" w:fill="C5E0B3"/>
            <w:vAlign w:val="center"/>
          </w:tcPr>
          <w:p w14:paraId="7807FA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</w:p>
        </w:tc>
      </w:tr>
      <w:tr w:rsidR="009027C3" w:rsidRPr="009027C3" w14:paraId="62715D13" w14:textId="77777777" w:rsidTr="00821E30">
        <w:tc>
          <w:tcPr>
            <w:tcW w:w="13968" w:type="dxa"/>
            <w:gridSpan w:val="4"/>
            <w:shd w:val="clear" w:color="auto" w:fill="FFF2CC"/>
            <w:vAlign w:val="center"/>
          </w:tcPr>
          <w:p w14:paraId="2A46352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KÌ I</w:t>
            </w:r>
          </w:p>
        </w:tc>
      </w:tr>
      <w:tr w:rsidR="009027C3" w:rsidRPr="009027C3" w14:paraId="4850173A" w14:textId="77777777" w:rsidTr="00821E30">
        <w:tc>
          <w:tcPr>
            <w:tcW w:w="809" w:type="dxa"/>
            <w:shd w:val="clear" w:color="auto" w:fill="auto"/>
            <w:vAlign w:val="center"/>
          </w:tcPr>
          <w:p w14:paraId="320C882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5D1243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367A4E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 1. HỆ PHƯƠNG TRÌNH BẬC NHẤT BA ẨN</w:t>
            </w:r>
          </w:p>
          <w:p w14:paraId="1A2E17F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755A6E1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khái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293D6E6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Gauss.</w:t>
            </w:r>
          </w:p>
          <w:p w14:paraId="34C0177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Tìm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nghiệm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máy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cầm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tay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275E740C" w14:textId="77777777" w:rsidTr="00821E30">
        <w:tc>
          <w:tcPr>
            <w:tcW w:w="809" w:type="dxa"/>
            <w:shd w:val="clear" w:color="auto" w:fill="auto"/>
            <w:vAlign w:val="center"/>
          </w:tcPr>
          <w:p w14:paraId="4397E95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5E0275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3531CC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56842A7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01209D06" w14:textId="77777777" w:rsidTr="00821E30">
        <w:tc>
          <w:tcPr>
            <w:tcW w:w="809" w:type="dxa"/>
            <w:shd w:val="clear" w:color="auto" w:fill="auto"/>
            <w:vAlign w:val="center"/>
          </w:tcPr>
          <w:p w14:paraId="6D96AF2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8CA26E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E42A37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2D85CD4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0C6FF627" w14:textId="77777777" w:rsidTr="00821E30">
        <w:tc>
          <w:tcPr>
            <w:tcW w:w="809" w:type="dxa"/>
            <w:shd w:val="clear" w:color="auto" w:fill="auto"/>
            <w:vAlign w:val="center"/>
          </w:tcPr>
          <w:p w14:paraId="5B34913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AB316D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37FF5B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2F0275D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13EEBF2D" w14:textId="77777777" w:rsidTr="00821E30">
        <w:tc>
          <w:tcPr>
            <w:tcW w:w="809" w:type="dxa"/>
            <w:shd w:val="clear" w:color="auto" w:fill="auto"/>
            <w:vAlign w:val="center"/>
          </w:tcPr>
          <w:p w14:paraId="3E42F45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9A53E1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34CF6C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7AA480D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0D4FFC35" w14:textId="77777777" w:rsidTr="00821E30">
        <w:tc>
          <w:tcPr>
            <w:tcW w:w="809" w:type="dxa"/>
            <w:shd w:val="clear" w:color="auto" w:fill="auto"/>
            <w:vAlign w:val="center"/>
          </w:tcPr>
          <w:p w14:paraId="4928CE8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D87FF3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555AEB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631CEAB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vào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trở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dòng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dòng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điện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đổi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),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Hoá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,...),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nguyên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,...).</w:t>
            </w:r>
          </w:p>
          <w:p w14:paraId="676448F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cuộc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ví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kế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hoạch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sản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xuất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phân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vốn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proofErr w:type="gram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tư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,...</w:t>
            </w:r>
            <w:proofErr w:type="gram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).</w:t>
            </w:r>
          </w:p>
        </w:tc>
      </w:tr>
      <w:tr w:rsidR="009027C3" w:rsidRPr="009027C3" w14:paraId="75D5AA03" w14:textId="77777777" w:rsidTr="00821E30">
        <w:tc>
          <w:tcPr>
            <w:tcW w:w="809" w:type="dxa"/>
            <w:shd w:val="clear" w:color="auto" w:fill="auto"/>
            <w:vAlign w:val="center"/>
          </w:tcPr>
          <w:p w14:paraId="508B33E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752022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02A3E1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1F9D6FC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67C1DA2B" w14:textId="77777777" w:rsidTr="00821E30">
        <w:tc>
          <w:tcPr>
            <w:tcW w:w="809" w:type="dxa"/>
            <w:shd w:val="clear" w:color="auto" w:fill="auto"/>
            <w:vAlign w:val="center"/>
          </w:tcPr>
          <w:p w14:paraId="20E81FF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41E14E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115A0A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05C1681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59A50A66" w14:textId="77777777" w:rsidTr="00821E30">
        <w:tc>
          <w:tcPr>
            <w:tcW w:w="809" w:type="dxa"/>
            <w:shd w:val="clear" w:color="auto" w:fill="auto"/>
            <w:vAlign w:val="center"/>
          </w:tcPr>
          <w:p w14:paraId="12DB91D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C76C65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3A4AEC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2.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bậc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ẩn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1FD2160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11E3E89C" w14:textId="77777777" w:rsidTr="00821E30">
        <w:tc>
          <w:tcPr>
            <w:tcW w:w="809" w:type="dxa"/>
            <w:shd w:val="clear" w:color="auto" w:fill="auto"/>
            <w:vAlign w:val="center"/>
          </w:tcPr>
          <w:p w14:paraId="2B8CD9C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8C52C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3509D2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46AA64A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1B0DF94F" w14:textId="77777777" w:rsidTr="00821E30">
        <w:tc>
          <w:tcPr>
            <w:tcW w:w="809" w:type="dxa"/>
            <w:shd w:val="clear" w:color="auto" w:fill="auto"/>
            <w:vAlign w:val="center"/>
          </w:tcPr>
          <w:p w14:paraId="6F5F6AE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A95360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945714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8460" w:type="dxa"/>
            <w:vMerge/>
            <w:shd w:val="clear" w:color="auto" w:fill="auto"/>
          </w:tcPr>
          <w:p w14:paraId="4816502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5F5FF2C1" w14:textId="77777777" w:rsidTr="00821E30">
        <w:tc>
          <w:tcPr>
            <w:tcW w:w="809" w:type="dxa"/>
            <w:shd w:val="clear" w:color="auto" w:fill="auto"/>
            <w:vAlign w:val="center"/>
          </w:tcPr>
          <w:p w14:paraId="0221F8F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C589DC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EA8CB4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CHUYÊN ĐỀ 2. PHƯƠNG PHÁP QUY NẠP TOÁN HỌC.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NHỊ THỨC NEWTON</w:t>
            </w:r>
          </w:p>
          <w:p w14:paraId="4C8B75B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1D3041F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Mô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tả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bước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minh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minh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đúng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mệnh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br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để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370425DD" w14:textId="77777777" w:rsidTr="00821E30">
        <w:tc>
          <w:tcPr>
            <w:tcW w:w="809" w:type="dxa"/>
            <w:shd w:val="clear" w:color="auto" w:fill="auto"/>
            <w:vAlign w:val="center"/>
          </w:tcPr>
          <w:p w14:paraId="7EF0B54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3670C2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34935C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3AA069B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24B341A6" w14:textId="77777777" w:rsidTr="00821E30">
        <w:tc>
          <w:tcPr>
            <w:tcW w:w="809" w:type="dxa"/>
            <w:shd w:val="clear" w:color="auto" w:fill="auto"/>
            <w:vAlign w:val="center"/>
          </w:tcPr>
          <w:p w14:paraId="352D525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6BCE99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85AF83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14F20B9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  <w:tr w:rsidR="009027C3" w:rsidRPr="009027C3" w14:paraId="0312D8C8" w14:textId="77777777" w:rsidTr="00821E30">
        <w:tc>
          <w:tcPr>
            <w:tcW w:w="809" w:type="dxa"/>
            <w:shd w:val="clear" w:color="auto" w:fill="auto"/>
            <w:vAlign w:val="center"/>
          </w:tcPr>
          <w:p w14:paraId="0BEA541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7A81D6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77D546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2E1BFF0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0E6E220E" w14:textId="77777777" w:rsidTr="00821E30">
        <w:tc>
          <w:tcPr>
            <w:tcW w:w="809" w:type="dxa"/>
            <w:shd w:val="clear" w:color="auto" w:fill="auto"/>
            <w:vAlign w:val="center"/>
          </w:tcPr>
          <w:p w14:paraId="0513171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869D48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F0B239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0961194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Newton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eastAsia="vi-VN"/>
              </w:rPr>
              <w:object w:dxaOrig="800" w:dyaOrig="440" w14:anchorId="6C7FDFA7">
                <v:shape id="_x0000_i1029" type="#_x0000_t75" style="width:40.5pt;height:22.5pt" o:ole="">
                  <v:imagedata r:id="rId13" o:title=""/>
                </v:shape>
                <o:OLEObject Type="Embed" ProgID="Equation.DSMT4" ShapeID="_x0000_i1029" DrawAspect="Content" ObjectID="_1788586140" r:id="rId14"/>
              </w:objec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6D13357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Newton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Pascal.</w:t>
            </w:r>
          </w:p>
          <w:p w14:paraId="14F8234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eastAsia="vi-VN"/>
              </w:rPr>
              <w:object w:dxaOrig="279" w:dyaOrig="320" w14:anchorId="00B3EF20">
                <v:shape id="_x0000_i1030" type="#_x0000_t75" style="width:14.4pt;height:15.6pt" o:ole="">
                  <v:imagedata r:id="rId15" o:title=""/>
                </v:shape>
                <o:OLEObject Type="Embed" ProgID="Equation.DSMT4" ShapeID="_x0000_i1030" DrawAspect="Content" ObjectID="_1788586141" r:id="rId16"/>
              </w:objec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eastAsia="vi-VN"/>
              </w:rPr>
              <w:object w:dxaOrig="800" w:dyaOrig="440" w14:anchorId="11E95002">
                <v:shape id="_x0000_i1031" type="#_x0000_t75" style="width:40.5pt;height:22.5pt" o:ole="">
                  <v:imagedata r:id="rId13" o:title=""/>
                </v:shape>
                <o:OLEObject Type="Embed" ProgID="Equation.DSMT4" ShapeID="_x0000_i1031" DrawAspect="Content" ObjectID="_1788586142" r:id="rId17"/>
              </w:objec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6D14D642" w14:textId="77777777" w:rsidTr="00821E30">
        <w:tc>
          <w:tcPr>
            <w:tcW w:w="809" w:type="dxa"/>
            <w:shd w:val="clear" w:color="auto" w:fill="auto"/>
            <w:vAlign w:val="center"/>
          </w:tcPr>
          <w:p w14:paraId="321D1C9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21DEE53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F0B207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68E9D17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473D5112" w14:textId="77777777" w:rsidTr="00821E30">
        <w:tc>
          <w:tcPr>
            <w:tcW w:w="809" w:type="dxa"/>
            <w:shd w:val="clear" w:color="auto" w:fill="auto"/>
            <w:vAlign w:val="center"/>
          </w:tcPr>
          <w:p w14:paraId="536C85A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54F61C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168006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1DE3CD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6204C9B3" w14:textId="77777777" w:rsidTr="00821E30">
        <w:tc>
          <w:tcPr>
            <w:tcW w:w="13968" w:type="dxa"/>
            <w:gridSpan w:val="4"/>
            <w:shd w:val="clear" w:color="auto" w:fill="FFF2CC"/>
            <w:vAlign w:val="center"/>
          </w:tcPr>
          <w:p w14:paraId="165BFCF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HỌC KÌ II</w:t>
            </w:r>
          </w:p>
        </w:tc>
      </w:tr>
      <w:tr w:rsidR="009027C3" w:rsidRPr="009027C3" w14:paraId="1B7088BA" w14:textId="77777777" w:rsidTr="00821E30">
        <w:tc>
          <w:tcPr>
            <w:tcW w:w="809" w:type="dxa"/>
            <w:shd w:val="clear" w:color="auto" w:fill="auto"/>
            <w:vAlign w:val="center"/>
          </w:tcPr>
          <w:p w14:paraId="6CBAD1C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60EEC3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5894F9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4FBF9B5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Newton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eastAsia="vi-VN"/>
              </w:rPr>
              <w:object w:dxaOrig="800" w:dyaOrig="440" w14:anchorId="3EAF04BD">
                <v:shape id="_x0000_i1032" type="#_x0000_t75" style="width:40.5pt;height:22.5pt" o:ole="">
                  <v:imagedata r:id="rId13" o:title=""/>
                </v:shape>
                <o:OLEObject Type="Embed" ProgID="Equation.DSMT4" ShapeID="_x0000_i1032" DrawAspect="Content" ObjectID="_1788586143" r:id="rId18"/>
              </w:objec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bằng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dụng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tổ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04B63A2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Newton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thông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tam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Pascal.</w:t>
            </w:r>
          </w:p>
          <w:p w14:paraId="5DE0FDA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hệ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6"/>
                <w:sz w:val="26"/>
                <w:szCs w:val="26"/>
                <w:lang w:eastAsia="vi-VN"/>
              </w:rPr>
              <w:object w:dxaOrig="279" w:dyaOrig="320" w14:anchorId="5B55ABD9">
                <v:shape id="_x0000_i1033" type="#_x0000_t75" style="width:14.4pt;height:15.6pt" o:ole="">
                  <v:imagedata r:id="rId15" o:title=""/>
                </v:shape>
                <o:OLEObject Type="Embed" ProgID="Equation.DSMT4" ShapeID="_x0000_i1033" DrawAspect="Content" ObjectID="_1788586144" r:id="rId19"/>
              </w:object>
            </w:r>
            <w:r w:rsidRPr="009027C3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trong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triển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color w:val="000000"/>
                <w:position w:val="-14"/>
                <w:sz w:val="26"/>
                <w:szCs w:val="26"/>
                <w:lang w:eastAsia="vi-VN"/>
              </w:rPr>
              <w:object w:dxaOrig="800" w:dyaOrig="440" w14:anchorId="00AE9C9F">
                <v:shape id="_x0000_i1034" type="#_x0000_t75" style="width:40.5pt;height:22.5pt" o:ole="">
                  <v:imagedata r:id="rId13" o:title=""/>
                </v:shape>
                <o:OLEObject Type="Embed" ProgID="Equation.DSMT4" ShapeID="_x0000_i1034" DrawAspect="Content" ObjectID="_1788586145" r:id="rId20"/>
              </w:object>
            </w: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thành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0F9BF399" w14:textId="77777777" w:rsidTr="00821E30">
        <w:tc>
          <w:tcPr>
            <w:tcW w:w="809" w:type="dxa"/>
            <w:shd w:val="clear" w:color="auto" w:fill="auto"/>
            <w:vAlign w:val="center"/>
          </w:tcPr>
          <w:p w14:paraId="473A07D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84C56E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3AF409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Nhị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Newton</w:t>
            </w:r>
          </w:p>
        </w:tc>
        <w:tc>
          <w:tcPr>
            <w:tcW w:w="8460" w:type="dxa"/>
            <w:vMerge/>
            <w:shd w:val="clear" w:color="auto" w:fill="auto"/>
          </w:tcPr>
          <w:p w14:paraId="354E158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14D57EB4" w14:textId="77777777" w:rsidTr="00821E30">
        <w:trPr>
          <w:trHeight w:val="353"/>
        </w:trPr>
        <w:tc>
          <w:tcPr>
            <w:tcW w:w="809" w:type="dxa"/>
            <w:shd w:val="clear" w:color="auto" w:fill="auto"/>
            <w:vAlign w:val="center"/>
          </w:tcPr>
          <w:p w14:paraId="6CDCE01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08EA6D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BA2FB3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8460" w:type="dxa"/>
            <w:shd w:val="clear" w:color="auto" w:fill="auto"/>
          </w:tcPr>
          <w:p w14:paraId="268D467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4B3024A2" w14:textId="77777777" w:rsidTr="00821E30">
        <w:tc>
          <w:tcPr>
            <w:tcW w:w="809" w:type="dxa"/>
            <w:shd w:val="clear" w:color="auto" w:fill="auto"/>
            <w:vAlign w:val="center"/>
          </w:tcPr>
          <w:p w14:paraId="5D6A84B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A71A18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544F152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CHUYÊN ĐỀ 3. BA ĐƯỜNG CONIC VÀ ỨNG DỤNG</w:t>
            </w:r>
          </w:p>
          <w:p w14:paraId="78EB7A3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Elip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7CBBA1C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yếu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elip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cự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trục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…)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elip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539885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elip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2B0A2402" w14:textId="77777777" w:rsidTr="00821E30">
        <w:tc>
          <w:tcPr>
            <w:tcW w:w="809" w:type="dxa"/>
            <w:shd w:val="clear" w:color="auto" w:fill="auto"/>
            <w:vAlign w:val="center"/>
          </w:tcPr>
          <w:p w14:paraId="10FA291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806B00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39B7BC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Elip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5EE8FBA0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02D9596B" w14:textId="77777777" w:rsidTr="00821E30">
        <w:tc>
          <w:tcPr>
            <w:tcW w:w="809" w:type="dxa"/>
            <w:shd w:val="clear" w:color="auto" w:fill="auto"/>
            <w:vAlign w:val="center"/>
          </w:tcPr>
          <w:p w14:paraId="3F14365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576A59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3BB6BD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Elip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38251D1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3DE7A937" w14:textId="77777777" w:rsidTr="00821E30">
        <w:tc>
          <w:tcPr>
            <w:tcW w:w="809" w:type="dxa"/>
            <w:shd w:val="clear" w:color="auto" w:fill="auto"/>
            <w:vAlign w:val="center"/>
          </w:tcPr>
          <w:p w14:paraId="6748067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12D87C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76" w:type="dxa"/>
            <w:shd w:val="clear" w:color="auto" w:fill="auto"/>
          </w:tcPr>
          <w:p w14:paraId="5ABDFD9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Hypebol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45B7253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yếu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hypebol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cự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độ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trục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…)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hypebol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1E1C474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hypebol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6D60E12A" w14:textId="77777777" w:rsidTr="00821E30">
        <w:trPr>
          <w:trHeight w:val="309"/>
        </w:trPr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379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55B2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60C4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Hypebol</w:t>
            </w:r>
            <w:proofErr w:type="spellEnd"/>
          </w:p>
        </w:tc>
        <w:tc>
          <w:tcPr>
            <w:tcW w:w="84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1F35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304C5E0C" w14:textId="77777777" w:rsidTr="00821E30">
        <w:tc>
          <w:tcPr>
            <w:tcW w:w="809" w:type="dxa"/>
            <w:shd w:val="clear" w:color="auto" w:fill="auto"/>
            <w:vAlign w:val="center"/>
          </w:tcPr>
          <w:p w14:paraId="38AAE79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F82815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CA7B98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Hypebol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69850CE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216CC3F2" w14:textId="77777777" w:rsidTr="00821E30">
        <w:tc>
          <w:tcPr>
            <w:tcW w:w="809" w:type="dxa"/>
            <w:shd w:val="clear" w:color="auto" w:fill="auto"/>
            <w:vAlign w:val="center"/>
          </w:tcPr>
          <w:p w14:paraId="7CC0B65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081F37F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30B2BFF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Parabol</w:t>
            </w:r>
            <w:proofErr w:type="spellEnd"/>
          </w:p>
        </w:tc>
        <w:tc>
          <w:tcPr>
            <w:tcW w:w="8460" w:type="dxa"/>
            <w:vMerge w:val="restart"/>
            <w:shd w:val="clear" w:color="auto" w:fill="auto"/>
          </w:tcPr>
          <w:p w14:paraId="547C552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Xác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định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yếu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đặc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trưng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dạng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bán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qua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tâm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sai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chuẩn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…)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khi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phương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chính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tắc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40DAB55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parabol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</w:tc>
      </w:tr>
      <w:tr w:rsidR="009027C3" w:rsidRPr="009027C3" w14:paraId="36FBBA8F" w14:textId="77777777" w:rsidTr="00821E30">
        <w:tc>
          <w:tcPr>
            <w:tcW w:w="809" w:type="dxa"/>
            <w:shd w:val="clear" w:color="auto" w:fill="auto"/>
            <w:vAlign w:val="center"/>
          </w:tcPr>
          <w:p w14:paraId="64A5EAD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4C2FF2D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6849BD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Parabol</w:t>
            </w:r>
            <w:proofErr w:type="spellEnd"/>
          </w:p>
        </w:tc>
        <w:tc>
          <w:tcPr>
            <w:tcW w:w="8460" w:type="dxa"/>
            <w:vMerge/>
            <w:shd w:val="clear" w:color="auto" w:fill="auto"/>
          </w:tcPr>
          <w:p w14:paraId="085B709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42724C64" w14:textId="77777777" w:rsidTr="00821E30">
        <w:tc>
          <w:tcPr>
            <w:tcW w:w="809" w:type="dxa"/>
            <w:shd w:val="clear" w:color="auto" w:fill="auto"/>
            <w:vAlign w:val="center"/>
          </w:tcPr>
          <w:p w14:paraId="7230C80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476AAB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77FA67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conic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2721EC5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conic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như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là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giao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phẳng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mặt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nón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.</w:t>
            </w:r>
          </w:p>
          <w:p w14:paraId="5B756A0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Giải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quyết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được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một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vấn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thực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tiễn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gắn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với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  <w:t xml:space="preserve"> conic.</w:t>
            </w:r>
          </w:p>
        </w:tc>
      </w:tr>
      <w:tr w:rsidR="009027C3" w:rsidRPr="009027C3" w14:paraId="152ADC09" w14:textId="77777777" w:rsidTr="00821E30">
        <w:tc>
          <w:tcPr>
            <w:tcW w:w="809" w:type="dxa"/>
            <w:shd w:val="clear" w:color="auto" w:fill="auto"/>
            <w:vAlign w:val="center"/>
          </w:tcPr>
          <w:p w14:paraId="35E95FB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50A8D1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0D42E8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8.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conic</w:t>
            </w:r>
          </w:p>
        </w:tc>
        <w:tc>
          <w:tcPr>
            <w:tcW w:w="8460" w:type="dxa"/>
            <w:vMerge/>
            <w:shd w:val="clear" w:color="auto" w:fill="auto"/>
          </w:tcPr>
          <w:p w14:paraId="3709FC8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42CCDE76" w14:textId="77777777" w:rsidTr="00821E30">
        <w:tc>
          <w:tcPr>
            <w:tcW w:w="809" w:type="dxa"/>
            <w:shd w:val="clear" w:color="auto" w:fill="auto"/>
            <w:vAlign w:val="center"/>
          </w:tcPr>
          <w:p w14:paraId="2847EFD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AC8787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27C1A4D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8460" w:type="dxa"/>
            <w:shd w:val="clear" w:color="auto" w:fill="auto"/>
          </w:tcPr>
          <w:p w14:paraId="4ADE075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2666A5D3" w14:textId="77777777" w:rsidTr="00821E30">
        <w:tc>
          <w:tcPr>
            <w:tcW w:w="809" w:type="dxa"/>
            <w:shd w:val="clear" w:color="auto" w:fill="auto"/>
            <w:vAlign w:val="center"/>
          </w:tcPr>
          <w:p w14:paraId="487F3BB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5423D0E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7D12D2F6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kiểm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tra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460" w:type="dxa"/>
            <w:vMerge w:val="restart"/>
            <w:shd w:val="clear" w:color="auto" w:fill="auto"/>
          </w:tcPr>
          <w:p w14:paraId="5634106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5EAC1BAA" w14:textId="77777777" w:rsidTr="00821E30">
        <w:tc>
          <w:tcPr>
            <w:tcW w:w="809" w:type="dxa"/>
            <w:shd w:val="clear" w:color="auto" w:fill="auto"/>
            <w:vAlign w:val="center"/>
          </w:tcPr>
          <w:p w14:paraId="4AF4580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1AE2169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E89064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kiểm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tra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460" w:type="dxa"/>
            <w:vMerge/>
            <w:shd w:val="clear" w:color="auto" w:fill="auto"/>
          </w:tcPr>
          <w:p w14:paraId="19C2BBD2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  <w:tr w:rsidR="009027C3" w:rsidRPr="009027C3" w14:paraId="405BCF56" w14:textId="77777777" w:rsidTr="00821E30">
        <w:tc>
          <w:tcPr>
            <w:tcW w:w="809" w:type="dxa"/>
            <w:shd w:val="clear" w:color="auto" w:fill="auto"/>
            <w:vAlign w:val="center"/>
          </w:tcPr>
          <w:p w14:paraId="0BAE215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32413B7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0B92A3D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Ôn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kiểm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>tra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8460" w:type="dxa"/>
            <w:vMerge/>
            <w:shd w:val="clear" w:color="auto" w:fill="auto"/>
          </w:tcPr>
          <w:p w14:paraId="13A51D25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</w:p>
        </w:tc>
      </w:tr>
    </w:tbl>
    <w:p w14:paraId="1D2DE73E" w14:textId="77777777" w:rsidR="009027C3" w:rsidRPr="009027C3" w:rsidRDefault="009027C3" w:rsidP="00902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0CF691" w14:textId="77777777" w:rsidR="009027C3" w:rsidRPr="009027C3" w:rsidRDefault="009027C3" w:rsidP="009027C3">
      <w:pPr>
        <w:widowControl w:val="0"/>
        <w:numPr>
          <w:ilvl w:val="1"/>
          <w:numId w:val="1"/>
        </w:numPr>
        <w:tabs>
          <w:tab w:val="left" w:pos="715"/>
        </w:tabs>
        <w:autoSpaceDE w:val="0"/>
        <w:autoSpaceDN w:val="0"/>
        <w:spacing w:before="88" w:after="0" w:line="240" w:lineRule="auto"/>
        <w:ind w:left="1440" w:hanging="36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5BBF43" w14:textId="77777777" w:rsidR="009027C3" w:rsidRPr="009027C3" w:rsidRDefault="009027C3" w:rsidP="009027C3">
      <w:pPr>
        <w:widowControl w:val="0"/>
        <w:numPr>
          <w:ilvl w:val="1"/>
          <w:numId w:val="1"/>
        </w:numPr>
        <w:tabs>
          <w:tab w:val="left" w:pos="715"/>
        </w:tabs>
        <w:autoSpaceDE w:val="0"/>
        <w:autoSpaceDN w:val="0"/>
        <w:spacing w:before="88" w:after="0" w:line="240" w:lineRule="auto"/>
        <w:ind w:left="144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Kiểm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tra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,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đánh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giá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định</w:t>
      </w:r>
      <w:proofErr w:type="spellEnd"/>
      <w:r w:rsidRPr="009027C3">
        <w:rPr>
          <w:rFonts w:ascii="Times New Roman" w:eastAsia="Times New Roman" w:hAnsi="Times New Roman" w:cs="Times New Roman"/>
          <w:b/>
          <w:color w:val="FF0000"/>
          <w:spacing w:val="-8"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kỳ</w:t>
      </w:r>
      <w:proofErr w:type="spellEnd"/>
    </w:p>
    <w:p w14:paraId="23C55C16" w14:textId="77777777" w:rsidR="009027C3" w:rsidRPr="009027C3" w:rsidRDefault="009027C3" w:rsidP="009027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1656"/>
        <w:gridCol w:w="1700"/>
        <w:gridCol w:w="4254"/>
        <w:gridCol w:w="2977"/>
      </w:tblGrid>
      <w:tr w:rsidR="009027C3" w:rsidRPr="009027C3" w14:paraId="3A6FC6D5" w14:textId="77777777" w:rsidTr="00821E30">
        <w:trPr>
          <w:trHeight w:val="604"/>
        </w:trPr>
        <w:tc>
          <w:tcPr>
            <w:tcW w:w="3308" w:type="dxa"/>
            <w:tcBorders>
              <w:left w:val="single" w:sz="6" w:space="0" w:color="000000"/>
            </w:tcBorders>
          </w:tcPr>
          <w:p w14:paraId="656A7D4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76" w:right="4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656" w:type="dxa"/>
          </w:tcPr>
          <w:p w14:paraId="4155CD7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15" w:right="11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gian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(1)</w:t>
            </w:r>
          </w:p>
        </w:tc>
        <w:tc>
          <w:tcPr>
            <w:tcW w:w="1700" w:type="dxa"/>
          </w:tcPr>
          <w:p w14:paraId="13B8F81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03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Thời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(2)</w:t>
            </w:r>
          </w:p>
        </w:tc>
        <w:tc>
          <w:tcPr>
            <w:tcW w:w="4254" w:type="dxa"/>
          </w:tcPr>
          <w:p w14:paraId="3A11A53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(3)</w:t>
            </w:r>
          </w:p>
        </w:tc>
        <w:tc>
          <w:tcPr>
            <w:tcW w:w="2977" w:type="dxa"/>
          </w:tcPr>
          <w:p w14:paraId="51FB8D7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393" w:right="38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(4)</w:t>
            </w:r>
          </w:p>
        </w:tc>
      </w:tr>
      <w:tr w:rsidR="009027C3" w:rsidRPr="009027C3" w14:paraId="4D247D9C" w14:textId="77777777" w:rsidTr="00821E30">
        <w:trPr>
          <w:trHeight w:val="767"/>
        </w:trPr>
        <w:tc>
          <w:tcPr>
            <w:tcW w:w="3308" w:type="dxa"/>
            <w:tcBorders>
              <w:left w:val="single" w:sz="6" w:space="0" w:color="000000"/>
            </w:tcBorders>
          </w:tcPr>
          <w:p w14:paraId="6D2BABB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76" w:right="4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656" w:type="dxa"/>
          </w:tcPr>
          <w:p w14:paraId="3F67C9F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0BBB3EEE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01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4254" w:type="dxa"/>
          </w:tcPr>
          <w:p w14:paraId="2969E72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14:paraId="5ED5DA4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393" w:right="3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9027C3" w:rsidRPr="009027C3" w14:paraId="7B647974" w14:textId="77777777" w:rsidTr="00821E30">
        <w:trPr>
          <w:trHeight w:val="808"/>
        </w:trPr>
        <w:tc>
          <w:tcPr>
            <w:tcW w:w="3308" w:type="dxa"/>
            <w:tcBorders>
              <w:left w:val="single" w:sz="6" w:space="0" w:color="000000"/>
            </w:tcBorders>
          </w:tcPr>
          <w:p w14:paraId="0BF3A80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76" w:right="4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656" w:type="dxa"/>
          </w:tcPr>
          <w:p w14:paraId="1D812281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7E15772A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01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18</w:t>
            </w:r>
          </w:p>
        </w:tc>
        <w:tc>
          <w:tcPr>
            <w:tcW w:w="4254" w:type="dxa"/>
          </w:tcPr>
          <w:p w14:paraId="1889915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14:paraId="7098FBC9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393" w:right="38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  <w:p w14:paraId="380037AB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85" w:after="0" w:line="240" w:lineRule="auto"/>
              <w:ind w:left="393" w:right="3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027C3" w:rsidRPr="009027C3" w14:paraId="0999EC26" w14:textId="77777777" w:rsidTr="00821E30">
        <w:trPr>
          <w:trHeight w:val="768"/>
        </w:trPr>
        <w:tc>
          <w:tcPr>
            <w:tcW w:w="3308" w:type="dxa"/>
            <w:tcBorders>
              <w:left w:val="single" w:sz="6" w:space="0" w:color="000000"/>
            </w:tcBorders>
          </w:tcPr>
          <w:p w14:paraId="58944B47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1" w:after="0" w:line="240" w:lineRule="auto"/>
              <w:ind w:left="476" w:right="4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1656" w:type="dxa"/>
          </w:tcPr>
          <w:p w14:paraId="4C18D19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1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6F2E404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1" w:after="0" w:line="240" w:lineRule="auto"/>
              <w:ind w:left="101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27</w:t>
            </w:r>
          </w:p>
        </w:tc>
        <w:tc>
          <w:tcPr>
            <w:tcW w:w="4254" w:type="dxa"/>
          </w:tcPr>
          <w:p w14:paraId="5C66137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1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14:paraId="5305339D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1" w:after="0" w:line="240" w:lineRule="auto"/>
              <w:ind w:left="393" w:right="3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</w:tc>
      </w:tr>
      <w:tr w:rsidR="009027C3" w:rsidRPr="009027C3" w14:paraId="3929D257" w14:textId="77777777" w:rsidTr="00821E30">
        <w:trPr>
          <w:trHeight w:val="806"/>
        </w:trPr>
        <w:tc>
          <w:tcPr>
            <w:tcW w:w="3308" w:type="dxa"/>
            <w:tcBorders>
              <w:left w:val="single" w:sz="6" w:space="0" w:color="000000"/>
            </w:tcBorders>
          </w:tcPr>
          <w:p w14:paraId="710526A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76" w:right="4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Cuối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kỳ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</w:t>
            </w:r>
          </w:p>
        </w:tc>
        <w:tc>
          <w:tcPr>
            <w:tcW w:w="1656" w:type="dxa"/>
          </w:tcPr>
          <w:p w14:paraId="6DA98F84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15" w:right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90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phút</w:t>
            </w:r>
            <w:proofErr w:type="spellEnd"/>
          </w:p>
        </w:tc>
        <w:tc>
          <w:tcPr>
            <w:tcW w:w="1700" w:type="dxa"/>
          </w:tcPr>
          <w:p w14:paraId="1CF39EAF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101" w:right="9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thứ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34</w:t>
            </w:r>
          </w:p>
        </w:tc>
        <w:tc>
          <w:tcPr>
            <w:tcW w:w="4254" w:type="dxa"/>
          </w:tcPr>
          <w:p w14:paraId="491B706C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ứng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8,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77" w:type="dxa"/>
          </w:tcPr>
          <w:p w14:paraId="3CB4B8B3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30" w:after="0" w:line="240" w:lineRule="auto"/>
              <w:ind w:left="393" w:right="38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</w:p>
          <w:p w14:paraId="7C1E8038" w14:textId="77777777" w:rsidR="009027C3" w:rsidRPr="009027C3" w:rsidRDefault="009027C3" w:rsidP="009027C3">
            <w:pPr>
              <w:widowControl w:val="0"/>
              <w:autoSpaceDE w:val="0"/>
              <w:autoSpaceDN w:val="0"/>
              <w:spacing w:before="83" w:after="0" w:line="240" w:lineRule="auto"/>
              <w:ind w:left="393" w:right="3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toàn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9027C3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14:paraId="14771FF6" w14:textId="77777777" w:rsidR="009027C3" w:rsidRPr="009027C3" w:rsidRDefault="009027C3" w:rsidP="009027C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911D75E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7C7FF10F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34FCA54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711D85A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Tổ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trưởng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chuyên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</w:t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viên</w:t>
      </w:r>
      <w:proofErr w:type="spellEnd"/>
    </w:p>
    <w:p w14:paraId="42A5B462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05FC93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B77F9A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A6F582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4256FC5" w14:textId="77777777" w:rsidR="009027C3" w:rsidRPr="009027C3" w:rsidRDefault="009027C3" w:rsidP="009027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 xml:space="preserve">Lê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Văn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Lên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gram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9027C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Kim Anh</w:t>
      </w:r>
    </w:p>
    <w:p w14:paraId="7999EAB8" w14:textId="77777777" w:rsidR="00737CD8" w:rsidRPr="009027C3" w:rsidRDefault="00737CD8">
      <w:pPr>
        <w:rPr>
          <w:rFonts w:ascii="Times New Roman" w:hAnsi="Times New Roman" w:cs="Times New Roman"/>
        </w:rPr>
      </w:pPr>
    </w:p>
    <w:sectPr w:rsidR="00737CD8" w:rsidRPr="009027C3" w:rsidSect="00487D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79E"/>
    <w:multiLevelType w:val="hybridMultilevel"/>
    <w:tmpl w:val="01D80EAA"/>
    <w:lvl w:ilvl="0" w:tplc="15828924">
      <w:start w:val="2"/>
      <w:numFmt w:val="decimal"/>
      <w:lvlText w:val="%1"/>
      <w:lvlJc w:val="left"/>
      <w:pPr>
        <w:ind w:left="714" w:hanging="455"/>
      </w:pPr>
      <w:rPr>
        <w:rFonts w:hint="default"/>
        <w:lang w:eastAsia="en-US" w:bidi="ar-SA"/>
      </w:rPr>
    </w:lvl>
    <w:lvl w:ilvl="1" w:tplc="AF0007F0">
      <w:numFmt w:val="none"/>
      <w:lvlText w:val=""/>
      <w:lvlJc w:val="left"/>
      <w:pPr>
        <w:tabs>
          <w:tab w:val="num" w:pos="360"/>
        </w:tabs>
      </w:pPr>
    </w:lvl>
    <w:lvl w:ilvl="2" w:tplc="E400960A">
      <w:start w:val="1"/>
      <w:numFmt w:val="lowerLetter"/>
      <w:lvlText w:val="%3)"/>
      <w:lvlJc w:val="left"/>
      <w:pPr>
        <w:ind w:left="1107" w:hanging="28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3" w:tplc="82101EAA">
      <w:numFmt w:val="bullet"/>
      <w:lvlText w:val="•"/>
      <w:lvlJc w:val="left"/>
      <w:pPr>
        <w:ind w:left="4028" w:hanging="281"/>
      </w:pPr>
      <w:rPr>
        <w:rFonts w:hint="default"/>
        <w:lang w:eastAsia="en-US" w:bidi="ar-SA"/>
      </w:rPr>
    </w:lvl>
    <w:lvl w:ilvl="4" w:tplc="A126D928">
      <w:numFmt w:val="bullet"/>
      <w:lvlText w:val="•"/>
      <w:lvlJc w:val="left"/>
      <w:pPr>
        <w:ind w:left="5493" w:hanging="281"/>
      </w:pPr>
      <w:rPr>
        <w:rFonts w:hint="default"/>
        <w:lang w:eastAsia="en-US" w:bidi="ar-SA"/>
      </w:rPr>
    </w:lvl>
    <w:lvl w:ilvl="5" w:tplc="8ADA64C6">
      <w:numFmt w:val="bullet"/>
      <w:lvlText w:val="•"/>
      <w:lvlJc w:val="left"/>
      <w:pPr>
        <w:ind w:left="6957" w:hanging="281"/>
      </w:pPr>
      <w:rPr>
        <w:rFonts w:hint="default"/>
        <w:lang w:eastAsia="en-US" w:bidi="ar-SA"/>
      </w:rPr>
    </w:lvl>
    <w:lvl w:ilvl="6" w:tplc="7F820B48">
      <w:numFmt w:val="bullet"/>
      <w:lvlText w:val="•"/>
      <w:lvlJc w:val="left"/>
      <w:pPr>
        <w:ind w:left="8422" w:hanging="281"/>
      </w:pPr>
      <w:rPr>
        <w:rFonts w:hint="default"/>
        <w:lang w:eastAsia="en-US" w:bidi="ar-SA"/>
      </w:rPr>
    </w:lvl>
    <w:lvl w:ilvl="7" w:tplc="4D2C10A8">
      <w:numFmt w:val="bullet"/>
      <w:lvlText w:val="•"/>
      <w:lvlJc w:val="left"/>
      <w:pPr>
        <w:ind w:left="9886" w:hanging="281"/>
      </w:pPr>
      <w:rPr>
        <w:rFonts w:hint="default"/>
        <w:lang w:eastAsia="en-US" w:bidi="ar-SA"/>
      </w:rPr>
    </w:lvl>
    <w:lvl w:ilvl="8" w:tplc="7E6EAF60">
      <w:numFmt w:val="bullet"/>
      <w:lvlText w:val="•"/>
      <w:lvlJc w:val="left"/>
      <w:pPr>
        <w:ind w:left="11351" w:hanging="281"/>
      </w:pPr>
      <w:rPr>
        <w:rFonts w:hint="default"/>
        <w:lang w:eastAsia="en-US" w:bidi="ar-SA"/>
      </w:rPr>
    </w:lvl>
  </w:abstractNum>
  <w:abstractNum w:abstractNumId="1" w15:restartNumberingAfterBreak="0">
    <w:nsid w:val="37296BF6"/>
    <w:multiLevelType w:val="hybridMultilevel"/>
    <w:tmpl w:val="1F322128"/>
    <w:lvl w:ilvl="0" w:tplc="472EFFF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84BA50">
      <w:numFmt w:val="bullet"/>
      <w:lvlText w:val="•"/>
      <w:lvlJc w:val="left"/>
      <w:pPr>
        <w:ind w:left="1081" w:hanging="195"/>
      </w:pPr>
      <w:rPr>
        <w:rFonts w:hint="default"/>
        <w:lang w:eastAsia="en-US" w:bidi="ar-SA"/>
      </w:rPr>
    </w:lvl>
    <w:lvl w:ilvl="2" w:tplc="256A9A40">
      <w:numFmt w:val="bullet"/>
      <w:lvlText w:val="•"/>
      <w:lvlJc w:val="left"/>
      <w:pPr>
        <w:ind w:left="2062" w:hanging="195"/>
      </w:pPr>
      <w:rPr>
        <w:rFonts w:hint="default"/>
        <w:lang w:eastAsia="en-US" w:bidi="ar-SA"/>
      </w:rPr>
    </w:lvl>
    <w:lvl w:ilvl="3" w:tplc="1AB88C72">
      <w:numFmt w:val="bullet"/>
      <w:lvlText w:val="•"/>
      <w:lvlJc w:val="left"/>
      <w:pPr>
        <w:ind w:left="3043" w:hanging="195"/>
      </w:pPr>
      <w:rPr>
        <w:rFonts w:hint="default"/>
        <w:lang w:eastAsia="en-US" w:bidi="ar-SA"/>
      </w:rPr>
    </w:lvl>
    <w:lvl w:ilvl="4" w:tplc="887EF0E2">
      <w:numFmt w:val="bullet"/>
      <w:lvlText w:val="•"/>
      <w:lvlJc w:val="left"/>
      <w:pPr>
        <w:ind w:left="4025" w:hanging="195"/>
      </w:pPr>
      <w:rPr>
        <w:rFonts w:hint="default"/>
        <w:lang w:eastAsia="en-US" w:bidi="ar-SA"/>
      </w:rPr>
    </w:lvl>
    <w:lvl w:ilvl="5" w:tplc="940CF9D0">
      <w:numFmt w:val="bullet"/>
      <w:lvlText w:val="•"/>
      <w:lvlJc w:val="left"/>
      <w:pPr>
        <w:ind w:left="5006" w:hanging="195"/>
      </w:pPr>
      <w:rPr>
        <w:rFonts w:hint="default"/>
        <w:lang w:eastAsia="en-US" w:bidi="ar-SA"/>
      </w:rPr>
    </w:lvl>
    <w:lvl w:ilvl="6" w:tplc="394EBC2A">
      <w:numFmt w:val="bullet"/>
      <w:lvlText w:val="•"/>
      <w:lvlJc w:val="left"/>
      <w:pPr>
        <w:ind w:left="5987" w:hanging="195"/>
      </w:pPr>
      <w:rPr>
        <w:rFonts w:hint="default"/>
        <w:lang w:eastAsia="en-US" w:bidi="ar-SA"/>
      </w:rPr>
    </w:lvl>
    <w:lvl w:ilvl="7" w:tplc="209ED3B4">
      <w:numFmt w:val="bullet"/>
      <w:lvlText w:val="•"/>
      <w:lvlJc w:val="left"/>
      <w:pPr>
        <w:ind w:left="6969" w:hanging="195"/>
      </w:pPr>
      <w:rPr>
        <w:rFonts w:hint="default"/>
        <w:lang w:eastAsia="en-US" w:bidi="ar-SA"/>
      </w:rPr>
    </w:lvl>
    <w:lvl w:ilvl="8" w:tplc="235288B6">
      <w:numFmt w:val="bullet"/>
      <w:lvlText w:val="•"/>
      <w:lvlJc w:val="left"/>
      <w:pPr>
        <w:ind w:left="7950" w:hanging="195"/>
      </w:pPr>
      <w:rPr>
        <w:rFonts w:hint="default"/>
        <w:lang w:eastAsia="en-US" w:bidi="ar-SA"/>
      </w:rPr>
    </w:lvl>
  </w:abstractNum>
  <w:abstractNum w:abstractNumId="2" w15:restartNumberingAfterBreak="0">
    <w:nsid w:val="41A10F47"/>
    <w:multiLevelType w:val="hybridMultilevel"/>
    <w:tmpl w:val="93968988"/>
    <w:lvl w:ilvl="0" w:tplc="97F2BD58">
      <w:start w:val="1"/>
      <w:numFmt w:val="decimal"/>
      <w:lvlText w:val="%1."/>
      <w:lvlJc w:val="left"/>
      <w:pPr>
        <w:ind w:left="541" w:hanging="282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100"/>
        <w:sz w:val="28"/>
        <w:szCs w:val="28"/>
        <w:lang w:eastAsia="en-US" w:bidi="ar-SA"/>
      </w:rPr>
    </w:lvl>
    <w:lvl w:ilvl="1" w:tplc="83909ED8">
      <w:numFmt w:val="none"/>
      <w:lvlText w:val=""/>
      <w:lvlJc w:val="left"/>
      <w:pPr>
        <w:tabs>
          <w:tab w:val="num" w:pos="360"/>
        </w:tabs>
      </w:pPr>
    </w:lvl>
    <w:lvl w:ilvl="2" w:tplc="5D84E4A6">
      <w:numFmt w:val="bullet"/>
      <w:lvlText w:val="•"/>
      <w:lvlJc w:val="left"/>
      <w:pPr>
        <w:ind w:left="760" w:hanging="493"/>
      </w:pPr>
      <w:rPr>
        <w:rFonts w:hint="default"/>
        <w:lang w:eastAsia="en-US" w:bidi="ar-SA"/>
      </w:rPr>
    </w:lvl>
    <w:lvl w:ilvl="3" w:tplc="5150C4CE">
      <w:numFmt w:val="bullet"/>
      <w:lvlText w:val="•"/>
      <w:lvlJc w:val="left"/>
      <w:pPr>
        <w:ind w:left="2450" w:hanging="493"/>
      </w:pPr>
      <w:rPr>
        <w:rFonts w:hint="default"/>
        <w:lang w:eastAsia="en-US" w:bidi="ar-SA"/>
      </w:rPr>
    </w:lvl>
    <w:lvl w:ilvl="4" w:tplc="8A64B234">
      <w:numFmt w:val="bullet"/>
      <w:lvlText w:val="•"/>
      <w:lvlJc w:val="left"/>
      <w:pPr>
        <w:ind w:left="4140" w:hanging="493"/>
      </w:pPr>
      <w:rPr>
        <w:rFonts w:hint="default"/>
        <w:lang w:eastAsia="en-US" w:bidi="ar-SA"/>
      </w:rPr>
    </w:lvl>
    <w:lvl w:ilvl="5" w:tplc="E3BAD6AE">
      <w:numFmt w:val="bullet"/>
      <w:lvlText w:val="•"/>
      <w:lvlJc w:val="left"/>
      <w:pPr>
        <w:ind w:left="5830" w:hanging="493"/>
      </w:pPr>
      <w:rPr>
        <w:rFonts w:hint="default"/>
        <w:lang w:eastAsia="en-US" w:bidi="ar-SA"/>
      </w:rPr>
    </w:lvl>
    <w:lvl w:ilvl="6" w:tplc="5F26A704">
      <w:numFmt w:val="bullet"/>
      <w:lvlText w:val="•"/>
      <w:lvlJc w:val="left"/>
      <w:pPr>
        <w:ind w:left="7520" w:hanging="493"/>
      </w:pPr>
      <w:rPr>
        <w:rFonts w:hint="default"/>
        <w:lang w:eastAsia="en-US" w:bidi="ar-SA"/>
      </w:rPr>
    </w:lvl>
    <w:lvl w:ilvl="7" w:tplc="BF42B754">
      <w:numFmt w:val="bullet"/>
      <w:lvlText w:val="•"/>
      <w:lvlJc w:val="left"/>
      <w:pPr>
        <w:ind w:left="9210" w:hanging="493"/>
      </w:pPr>
      <w:rPr>
        <w:rFonts w:hint="default"/>
        <w:lang w:eastAsia="en-US" w:bidi="ar-SA"/>
      </w:rPr>
    </w:lvl>
    <w:lvl w:ilvl="8" w:tplc="96386ACC">
      <w:numFmt w:val="bullet"/>
      <w:lvlText w:val="•"/>
      <w:lvlJc w:val="left"/>
      <w:pPr>
        <w:ind w:left="10900" w:hanging="493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C3"/>
    <w:rsid w:val="00737CD8"/>
    <w:rsid w:val="0090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58E5E"/>
  <w15:chartTrackingRefBased/>
  <w15:docId w15:val="{E004EFEE-BB67-4A20-86C4-1049D525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2754</Words>
  <Characters>15698</Characters>
  <Application>Microsoft Office Word</Application>
  <DocSecurity>0</DocSecurity>
  <Lines>130</Lines>
  <Paragraphs>36</Paragraphs>
  <ScaleCrop>false</ScaleCrop>
  <Company/>
  <LinksUpToDate>false</LinksUpToDate>
  <CharactersWithSpaces>18416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1</cp:revision>
  <dcterms:created xsi:type="dcterms:W3CDTF">2024-09-23T01:42:00Z</dcterms:created>
  <dcterms:modified xsi:type="dcterms:W3CDTF">2024-09-23T01:42:00Z</dcterms:modified>
</cp:coreProperties>
</file>