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3272"/>
      </w:tblGrid>
      <w:tr w:rsidR="00736782" w14:paraId="4808047D" w14:textId="77777777">
        <w:trPr>
          <w:trHeight w:val="696"/>
        </w:trPr>
        <w:tc>
          <w:tcPr>
            <w:tcW w:w="6062" w:type="dxa"/>
          </w:tcPr>
          <w:p w14:paraId="471F55AC" w14:textId="6C395CED" w:rsidR="00736782" w:rsidRDefault="00736782">
            <w:pPr>
              <w:rPr>
                <w:b/>
                <w:bCs/>
                <w:lang w:val="vi-VN"/>
              </w:rPr>
            </w:pPr>
          </w:p>
        </w:tc>
        <w:tc>
          <w:tcPr>
            <w:tcW w:w="3272" w:type="dxa"/>
          </w:tcPr>
          <w:p w14:paraId="16229703" w14:textId="40AA9C42" w:rsidR="00736782" w:rsidRDefault="00736782"/>
        </w:tc>
      </w:tr>
    </w:tbl>
    <w:p w14:paraId="76A1044D" w14:textId="77777777" w:rsidR="00736782" w:rsidRDefault="00000000">
      <w:pPr>
        <w:tabs>
          <w:tab w:val="left" w:pos="142"/>
        </w:tabs>
        <w:jc w:val="center"/>
        <w:rPr>
          <w:b/>
          <w:bCs/>
          <w:color w:val="000000" w:themeColor="text1"/>
          <w:lang w:val="vi-VN"/>
        </w:rPr>
      </w:pPr>
      <w:r>
        <w:rPr>
          <w:b/>
          <w:bCs/>
          <w:color w:val="000000" w:themeColor="text1"/>
        </w:rPr>
        <w:t xml:space="preserve">        </w:t>
      </w:r>
      <w:r>
        <w:rPr>
          <w:b/>
          <w:bCs/>
          <w:color w:val="000000" w:themeColor="text1"/>
          <w:lang w:val="pt-BR"/>
        </w:rPr>
        <w:t xml:space="preserve">Bài 2. </w:t>
      </w:r>
      <w:r>
        <w:rPr>
          <w:b/>
          <w:bCs/>
          <w:color w:val="000000" w:themeColor="text1"/>
          <w:lang w:val="vi-VN"/>
        </w:rPr>
        <w:t>C</w:t>
      </w:r>
      <w:r>
        <w:rPr>
          <w:b/>
          <w:bCs/>
          <w:color w:val="000000" w:themeColor="text1"/>
          <w:lang w:val="pt-BR"/>
        </w:rPr>
        <w:t>ơ chế phản ứng</w:t>
      </w:r>
      <w:r>
        <w:rPr>
          <w:b/>
          <w:bCs/>
          <w:color w:val="000000" w:themeColor="text1"/>
          <w:lang w:val="vi-VN"/>
        </w:rPr>
        <w:t xml:space="preserve"> thế</w:t>
      </w:r>
    </w:p>
    <w:p w14:paraId="1A2EF676" w14:textId="6FAEDED7" w:rsidR="00736782" w:rsidRPr="00D42C6D" w:rsidRDefault="00000000">
      <w:pPr>
        <w:tabs>
          <w:tab w:val="left" w:pos="142"/>
        </w:tabs>
        <w:jc w:val="center"/>
        <w:rPr>
          <w:lang w:val="vi-VN"/>
        </w:rPr>
      </w:pPr>
      <w:r>
        <w:rPr>
          <w:lang w:val="vi-VN"/>
        </w:rPr>
        <w:t xml:space="preserve">Môn học: </w:t>
      </w:r>
      <w:r w:rsidRPr="00D42C6D">
        <w:rPr>
          <w:lang w:val="vi-VN"/>
        </w:rPr>
        <w:t xml:space="preserve">Chuyên đề </w:t>
      </w:r>
      <w:r>
        <w:rPr>
          <w:lang w:val="vi-VN"/>
        </w:rPr>
        <w:t xml:space="preserve">Hóa Học;  </w:t>
      </w:r>
    </w:p>
    <w:p w14:paraId="16B1C358" w14:textId="77777777" w:rsidR="00736782" w:rsidRPr="00D42C6D" w:rsidRDefault="00000000">
      <w:pPr>
        <w:pStyle w:val="Heading1"/>
        <w:jc w:val="center"/>
        <w:rPr>
          <w:sz w:val="24"/>
          <w:szCs w:val="24"/>
          <w:lang w:val="vi-VN"/>
        </w:rPr>
      </w:pPr>
      <w:r>
        <w:rPr>
          <w:lang w:val="vi-VN"/>
        </w:rPr>
        <w:t xml:space="preserve">Thời gian thực hiện: </w:t>
      </w:r>
      <w:r w:rsidRPr="00D42C6D">
        <w:rPr>
          <w:lang w:val="vi-VN"/>
        </w:rPr>
        <w:t>3 Tiết</w:t>
      </w:r>
    </w:p>
    <w:p w14:paraId="3C9FBC78" w14:textId="77777777" w:rsidR="00736782" w:rsidRPr="00D42C6D" w:rsidRDefault="00000000">
      <w:pPr>
        <w:pStyle w:val="Heading1"/>
        <w:jc w:val="both"/>
        <w:rPr>
          <w:lang w:val="vi-VN"/>
        </w:rPr>
      </w:pPr>
      <w:r w:rsidRPr="00D42C6D">
        <w:rPr>
          <w:lang w:val="vi-VN"/>
        </w:rPr>
        <w:t>I. MỤC TIÊU</w:t>
      </w:r>
    </w:p>
    <w:p w14:paraId="570E1598" w14:textId="77777777" w:rsidR="00736782" w:rsidRPr="00D42C6D" w:rsidRDefault="00000000">
      <w:pPr>
        <w:pStyle w:val="Heading2"/>
        <w:jc w:val="both"/>
        <w:rPr>
          <w:lang w:val="vi-VN"/>
        </w:rPr>
      </w:pPr>
      <w:r w:rsidRPr="00D42C6D">
        <w:rPr>
          <w:lang w:val="vi-VN"/>
        </w:rPr>
        <w:t>1. Kiến thức</w:t>
      </w:r>
    </w:p>
    <w:p w14:paraId="525F456E" w14:textId="77777777" w:rsidR="00736782" w:rsidRPr="00D42C6D" w:rsidRDefault="00000000">
      <w:pPr>
        <w:spacing w:before="120"/>
        <w:ind w:firstLine="720"/>
        <w:jc w:val="both"/>
        <w:rPr>
          <w:lang w:val="vi-VN"/>
        </w:rPr>
      </w:pPr>
      <w:r w:rsidRPr="00D42C6D">
        <w:rPr>
          <w:lang w:val="vi-VN"/>
        </w:rPr>
        <w:t>- Trình bày được cơ chế phản ứng thế gốc S_R vào nguyên tử carbon no của alkane (qua 3 giai đoạn: khơi mào, phát triển mạch, tắt mạch).</w:t>
      </w:r>
    </w:p>
    <w:p w14:paraId="2BF7654E" w14:textId="77777777" w:rsidR="00736782" w:rsidRPr="00D42C6D" w:rsidRDefault="00000000">
      <w:pPr>
        <w:spacing w:before="120"/>
        <w:ind w:firstLine="720"/>
        <w:jc w:val="both"/>
        <w:rPr>
          <w:lang w:val="vi-VN"/>
        </w:rPr>
      </w:pPr>
      <w:r w:rsidRPr="00D42C6D">
        <w:rPr>
          <w:lang w:val="vi-VN"/>
        </w:rPr>
        <w:t>- Giải thích được sự tạo thành sản phẩm chính và hướng của phản ứng thế gốc S</w:t>
      </w:r>
      <w:r w:rsidRPr="00D42C6D">
        <w:rPr>
          <w:vertAlign w:val="subscript"/>
          <w:lang w:val="vi-VN"/>
        </w:rPr>
        <w:t>R</w:t>
      </w:r>
      <w:r w:rsidRPr="00D42C6D">
        <w:rPr>
          <w:lang w:val="vi-VN"/>
        </w:rPr>
        <w:t xml:space="preserve"> vào nguyên tử carbon bậc cao hơn của alkane.</w:t>
      </w:r>
    </w:p>
    <w:p w14:paraId="4CF61ABB" w14:textId="77777777" w:rsidR="00736782" w:rsidRPr="00D42C6D" w:rsidRDefault="00000000">
      <w:pPr>
        <w:spacing w:before="120"/>
        <w:ind w:firstLine="720"/>
        <w:jc w:val="both"/>
        <w:rPr>
          <w:lang w:val="vi-VN"/>
        </w:rPr>
      </w:pPr>
      <w:r w:rsidRPr="00D42C6D">
        <w:rPr>
          <w:lang w:val="vi-VN"/>
        </w:rPr>
        <w:t>- Trình bày được cơ chế phản ứng thế electrophile vào nhân thơm S</w:t>
      </w:r>
      <w:r w:rsidRPr="00D42C6D">
        <w:rPr>
          <w:vertAlign w:val="subscript"/>
          <w:lang w:val="vi-VN"/>
        </w:rPr>
        <w:t>E</w:t>
      </w:r>
      <w:r w:rsidRPr="00D42C6D">
        <w:rPr>
          <w:lang w:val="vi-VN"/>
        </w:rPr>
        <w:t>Ar (phản ứng halogen hóa, nitro hóa benzene).</w:t>
      </w:r>
    </w:p>
    <w:p w14:paraId="186C5705" w14:textId="77777777" w:rsidR="00736782" w:rsidRPr="00D42C6D" w:rsidRDefault="00000000">
      <w:pPr>
        <w:spacing w:before="120"/>
        <w:ind w:firstLine="720"/>
        <w:jc w:val="both"/>
        <w:rPr>
          <w:lang w:val="vi-VN"/>
        </w:rPr>
      </w:pPr>
      <w:r w:rsidRPr="00D42C6D">
        <w:rPr>
          <w:lang w:val="vi-VN"/>
        </w:rPr>
        <w:t>- Trình bày được cơ chế phản ứng thế nucleophile S</w:t>
      </w:r>
      <w:r w:rsidRPr="00D42C6D">
        <w:rPr>
          <w:vertAlign w:val="subscript"/>
          <w:lang w:val="vi-VN"/>
        </w:rPr>
        <w:t>N1</w:t>
      </w:r>
      <w:r w:rsidRPr="00D42C6D">
        <w:rPr>
          <w:lang w:val="vi-VN"/>
        </w:rPr>
        <w:t xml:space="preserve"> và S</w:t>
      </w:r>
      <w:r w:rsidRPr="00D42C6D">
        <w:rPr>
          <w:vertAlign w:val="subscript"/>
          <w:lang w:val="vi-VN"/>
        </w:rPr>
        <w:t>N2</w:t>
      </w:r>
      <w:r w:rsidRPr="00D42C6D">
        <w:rPr>
          <w:lang w:val="vi-VN"/>
        </w:rPr>
        <w:t xml:space="preserve"> của dẫn xuất halogen (phản ứng thủy phân dẫn xuất halogen).</w:t>
      </w:r>
    </w:p>
    <w:p w14:paraId="0F53218D" w14:textId="77777777" w:rsidR="00736782" w:rsidRPr="00D42C6D" w:rsidRDefault="00000000">
      <w:pPr>
        <w:spacing w:before="120"/>
        <w:ind w:firstLine="720"/>
        <w:jc w:val="both"/>
        <w:rPr>
          <w:lang w:val="vi-VN"/>
        </w:rPr>
      </w:pPr>
      <w:r w:rsidRPr="00D42C6D">
        <w:rPr>
          <w:lang w:val="vi-VN"/>
        </w:rPr>
        <w:t>- Phân biệt được đặc điểm của cơ chế S</w:t>
      </w:r>
      <w:r w:rsidRPr="00D42C6D">
        <w:rPr>
          <w:vertAlign w:val="subscript"/>
          <w:lang w:val="vi-VN"/>
        </w:rPr>
        <w:t>N1</w:t>
      </w:r>
      <w:r w:rsidRPr="00D42C6D">
        <w:rPr>
          <w:lang w:val="vi-VN"/>
        </w:rPr>
        <w:t xml:space="preserve"> (thế nucleophile đơn phân tử) và S</w:t>
      </w:r>
      <w:r w:rsidRPr="00D42C6D">
        <w:rPr>
          <w:vertAlign w:val="subscript"/>
          <w:lang w:val="vi-VN"/>
        </w:rPr>
        <w:t>N2</w:t>
      </w:r>
      <w:r w:rsidRPr="00D42C6D">
        <w:rPr>
          <w:lang w:val="vi-VN"/>
        </w:rPr>
        <w:t xml:space="preserve"> (thế nucleophile lưỡng phân tử) dựa trên bậc của dẫn xuất halogen.</w:t>
      </w:r>
    </w:p>
    <w:p w14:paraId="033AE3AF" w14:textId="77777777" w:rsidR="00736782" w:rsidRPr="00D42C6D" w:rsidRDefault="00000000">
      <w:pPr>
        <w:pStyle w:val="Heading2"/>
        <w:jc w:val="both"/>
        <w:rPr>
          <w:lang w:val="vi-VN"/>
        </w:rPr>
      </w:pPr>
      <w:r w:rsidRPr="00D42C6D">
        <w:rPr>
          <w:lang w:val="vi-VN"/>
        </w:rPr>
        <w:t>2. Năng lực</w:t>
      </w:r>
    </w:p>
    <w:p w14:paraId="053D72AA" w14:textId="77777777" w:rsidR="00736782" w:rsidRPr="00D42C6D" w:rsidRDefault="00000000">
      <w:pPr>
        <w:pStyle w:val="Heading3"/>
        <w:jc w:val="both"/>
        <w:rPr>
          <w:lang w:val="vi-VN"/>
        </w:rPr>
      </w:pPr>
      <w:r w:rsidRPr="00D42C6D">
        <w:rPr>
          <w:lang w:val="vi-VN"/>
        </w:rPr>
        <w:t>a. Năng lực chung</w:t>
      </w:r>
    </w:p>
    <w:p w14:paraId="21649F2E" w14:textId="77777777" w:rsidR="00736782" w:rsidRPr="00D42C6D" w:rsidRDefault="00000000">
      <w:pPr>
        <w:spacing w:before="120"/>
        <w:ind w:firstLine="720"/>
        <w:jc w:val="both"/>
        <w:rPr>
          <w:lang w:val="vi-VN"/>
        </w:rPr>
      </w:pPr>
      <w:r w:rsidRPr="00D42C6D">
        <w:rPr>
          <w:lang w:val="vi-VN"/>
        </w:rPr>
        <w:t xml:space="preserve">- </w:t>
      </w:r>
      <w:r w:rsidRPr="00D42C6D">
        <w:rPr>
          <w:b/>
          <w:bCs/>
          <w:lang w:val="vi-VN"/>
        </w:rPr>
        <w:t>Năng lực tự chủ và tự học</w:t>
      </w:r>
      <w:r w:rsidRPr="00D42C6D">
        <w:rPr>
          <w:lang w:val="vi-VN"/>
        </w:rPr>
        <w:t>: Chủ động nghiên cứu tài liệu SGK, quan sát hình ảnh và video mô phỏng để tiếp thu kiến thức về các cơ chế phản ứng thế.</w:t>
      </w:r>
    </w:p>
    <w:p w14:paraId="2C3B73C1" w14:textId="77777777" w:rsidR="00736782" w:rsidRPr="00D42C6D" w:rsidRDefault="00000000">
      <w:pPr>
        <w:spacing w:before="120"/>
        <w:ind w:firstLine="720"/>
        <w:jc w:val="both"/>
        <w:rPr>
          <w:lang w:val="vi-VN"/>
        </w:rPr>
      </w:pPr>
      <w:r w:rsidRPr="00D42C6D">
        <w:rPr>
          <w:lang w:val="vi-VN"/>
        </w:rPr>
        <w:t xml:space="preserve">- </w:t>
      </w:r>
      <w:r w:rsidRPr="00D42C6D">
        <w:rPr>
          <w:b/>
          <w:bCs/>
          <w:lang w:val="vi-VN"/>
        </w:rPr>
        <w:t>Năng lực giao tiếp và hợp tác</w:t>
      </w:r>
      <w:r w:rsidRPr="00D42C6D">
        <w:rPr>
          <w:lang w:val="vi-VN"/>
        </w:rPr>
        <w:t>: Thảo luận nhóm hiệu quả để hoàn thành các phiếu học tập và giải quyết các câu hỏi thảo luận về hướng ưu tiên của phản ứng thế.</w:t>
      </w:r>
    </w:p>
    <w:p w14:paraId="7FD48BB6" w14:textId="77777777" w:rsidR="00736782" w:rsidRPr="00D42C6D" w:rsidRDefault="00000000">
      <w:pPr>
        <w:spacing w:before="120"/>
        <w:ind w:firstLine="720"/>
        <w:jc w:val="both"/>
        <w:rPr>
          <w:lang w:val="vi-VN"/>
        </w:rPr>
      </w:pPr>
      <w:r w:rsidRPr="00D42C6D">
        <w:rPr>
          <w:lang w:val="vi-VN"/>
        </w:rPr>
        <w:t xml:space="preserve">- </w:t>
      </w:r>
      <w:r w:rsidRPr="00D42C6D">
        <w:rPr>
          <w:b/>
          <w:bCs/>
          <w:lang w:val="vi-VN"/>
        </w:rPr>
        <w:t>Năng lực giải quyết vấn đề và sáng tạo</w:t>
      </w:r>
      <w:r w:rsidRPr="00D42C6D">
        <w:rPr>
          <w:lang w:val="vi-VN"/>
        </w:rPr>
        <w:t>: Vận dụng các quy luật về độ bền gốc tự do, carbocation để giải thích hướng tạo sản phẩm chính của các phản ứng thế.</w:t>
      </w:r>
    </w:p>
    <w:p w14:paraId="1800D073" w14:textId="77777777" w:rsidR="00736782" w:rsidRPr="00D42C6D" w:rsidRDefault="00000000">
      <w:pPr>
        <w:pStyle w:val="Heading3"/>
        <w:jc w:val="both"/>
        <w:rPr>
          <w:lang w:val="vi-VN"/>
        </w:rPr>
      </w:pPr>
      <w:r w:rsidRPr="00D42C6D">
        <w:rPr>
          <w:lang w:val="vi-VN"/>
        </w:rPr>
        <w:t>b. Năng lực đặc thù</w:t>
      </w:r>
    </w:p>
    <w:p w14:paraId="7249894A" w14:textId="77777777" w:rsidR="00736782" w:rsidRPr="00D42C6D" w:rsidRDefault="00000000">
      <w:pPr>
        <w:spacing w:before="120"/>
        <w:ind w:firstLine="720"/>
        <w:jc w:val="both"/>
        <w:rPr>
          <w:lang w:val="vi-VN"/>
        </w:rPr>
      </w:pPr>
      <w:r w:rsidRPr="00D42C6D">
        <w:rPr>
          <w:lang w:val="vi-VN"/>
        </w:rPr>
        <w:t xml:space="preserve">- </w:t>
      </w:r>
      <w:r w:rsidRPr="00D42C6D">
        <w:rPr>
          <w:b/>
          <w:bCs/>
          <w:lang w:val="vi-VN"/>
        </w:rPr>
        <w:t>Năng lực nhận thức hóa học</w:t>
      </w:r>
      <w:r w:rsidRPr="00D42C6D">
        <w:rPr>
          <w:lang w:val="vi-VN"/>
        </w:rPr>
        <w:t>: Trình bày và phân biệt được các cơ chế phản ứng thế S_R, S_EAr, S</w:t>
      </w:r>
      <w:r w:rsidRPr="00D42C6D">
        <w:rPr>
          <w:vertAlign w:val="subscript"/>
          <w:lang w:val="vi-VN"/>
        </w:rPr>
        <w:t>N1</w:t>
      </w:r>
      <w:r w:rsidRPr="00D42C6D">
        <w:rPr>
          <w:lang w:val="vi-VN"/>
        </w:rPr>
        <w:t>, S</w:t>
      </w:r>
      <w:r w:rsidRPr="00D42C6D">
        <w:rPr>
          <w:vertAlign w:val="subscript"/>
          <w:lang w:val="vi-VN"/>
        </w:rPr>
        <w:t>N2</w:t>
      </w:r>
      <w:r w:rsidRPr="00D42C6D">
        <w:rPr>
          <w:lang w:val="vi-VN"/>
        </w:rPr>
        <w:t>; viết được phương trình hóa học và biểu diễn cơ chế phản ứng bằng mũi tên cong chỉ sự dịch chuyển electron.</w:t>
      </w:r>
    </w:p>
    <w:p w14:paraId="0A24E0F6" w14:textId="77777777" w:rsidR="00736782" w:rsidRPr="00D42C6D" w:rsidRDefault="00000000">
      <w:pPr>
        <w:spacing w:before="120"/>
        <w:ind w:firstLine="720"/>
        <w:jc w:val="both"/>
        <w:rPr>
          <w:lang w:val="vi-VN"/>
        </w:rPr>
      </w:pPr>
      <w:r w:rsidRPr="00D42C6D">
        <w:rPr>
          <w:lang w:val="vi-VN"/>
        </w:rPr>
        <w:t xml:space="preserve">- </w:t>
      </w:r>
      <w:r w:rsidRPr="00D42C6D">
        <w:rPr>
          <w:b/>
          <w:bCs/>
          <w:lang w:val="vi-VN"/>
        </w:rPr>
        <w:t>Năng lực tìm hiểu tự nhiên dưới góc độ hóa học</w:t>
      </w:r>
      <w:r w:rsidRPr="00D42C6D">
        <w:rPr>
          <w:lang w:val="vi-VN"/>
        </w:rPr>
        <w:t>: Giải thích được bản chất của quá trình đứt gãy liên kết cũ và hình thành liên kết mới trong các phản ứng thế hữu cơ.</w:t>
      </w:r>
    </w:p>
    <w:p w14:paraId="43D6E142" w14:textId="77777777" w:rsidR="00736782" w:rsidRPr="00D42C6D" w:rsidRDefault="00000000">
      <w:pPr>
        <w:spacing w:before="120"/>
        <w:ind w:firstLine="720"/>
        <w:jc w:val="both"/>
        <w:rPr>
          <w:lang w:val="vi-VN"/>
        </w:rPr>
      </w:pPr>
      <w:r w:rsidRPr="00D42C6D">
        <w:rPr>
          <w:lang w:val="vi-VN"/>
        </w:rPr>
        <w:t xml:space="preserve">- </w:t>
      </w:r>
      <w:r w:rsidRPr="00D42C6D">
        <w:rPr>
          <w:b/>
          <w:bCs/>
          <w:lang w:val="vi-VN"/>
        </w:rPr>
        <w:t>Năng lực vận dụng kiến thức, kĩ năng đã học</w:t>
      </w:r>
      <w:r w:rsidRPr="00D42C6D">
        <w:rPr>
          <w:lang w:val="vi-VN"/>
        </w:rPr>
        <w:t>: Dự đoán được sản phẩm chính của phản ứng thế khi cho alkane hoặc dẫn xuất halogen tác dụng với các tác nhân thế trong điều kiện cụ thể.</w:t>
      </w:r>
    </w:p>
    <w:p w14:paraId="258C7B0B" w14:textId="77777777" w:rsidR="00736782" w:rsidRPr="00D42C6D" w:rsidRDefault="00000000">
      <w:pPr>
        <w:pStyle w:val="Heading3"/>
        <w:jc w:val="both"/>
        <w:rPr>
          <w:lang w:val="vi-VN"/>
        </w:rPr>
      </w:pPr>
      <w:r w:rsidRPr="00D42C6D">
        <w:rPr>
          <w:lang w:val="vi-VN"/>
        </w:rPr>
        <w:t>c. Năng lực số</w:t>
      </w:r>
    </w:p>
    <w:p w14:paraId="19591536" w14:textId="77777777" w:rsidR="00736782" w:rsidRPr="00D42C6D" w:rsidRDefault="00000000">
      <w:pPr>
        <w:spacing w:before="120"/>
        <w:ind w:firstLine="720"/>
        <w:jc w:val="both"/>
        <w:rPr>
          <w:lang w:val="vi-VN"/>
        </w:rPr>
      </w:pPr>
      <w:r w:rsidRPr="00D42C6D">
        <w:rPr>
          <w:lang w:val="vi-VN"/>
        </w:rPr>
        <w:lastRenderedPageBreak/>
        <w:t xml:space="preserve">- </w:t>
      </w:r>
      <w:r w:rsidRPr="00D42C6D">
        <w:rPr>
          <w:u w:val="single"/>
          <w:lang w:val="vi-VN"/>
        </w:rPr>
        <w:t>Tìm kiếm, lọc và đánh giá độ tin cậy của các tài liệu khoa học về ứng dụng của phản ứng thế trong công nghiệp dược phẩm từ các nguồn uy tín như Google Scholar hoặc PubChem.</w:t>
      </w:r>
      <w:r w:rsidRPr="00D42C6D">
        <w:rPr>
          <w:lang w:val="vi-VN"/>
        </w:rPr>
        <w:t xml:space="preserve"> (1.1.NC1a)</w:t>
      </w:r>
    </w:p>
    <w:p w14:paraId="098F85A6" w14:textId="77777777" w:rsidR="00736782" w:rsidRPr="00D42C6D" w:rsidRDefault="00000000">
      <w:pPr>
        <w:spacing w:before="120"/>
        <w:ind w:firstLine="720"/>
        <w:jc w:val="both"/>
        <w:rPr>
          <w:lang w:val="vi-VN"/>
        </w:rPr>
      </w:pPr>
      <w:r w:rsidRPr="00D42C6D">
        <w:rPr>
          <w:lang w:val="vi-VN"/>
        </w:rPr>
        <w:t xml:space="preserve">- </w:t>
      </w:r>
      <w:r w:rsidRPr="00D42C6D">
        <w:rPr>
          <w:u w:val="single"/>
          <w:lang w:val="vi-VN"/>
        </w:rPr>
        <w:t>Sử dụng các công cụ làm việc nhóm trực tuyến như Google Slides hoặc Padlet để cùng thiết kế, phân công nhiệm vụ và hoàn thiện bài báo cáo so sánh cơ chế S_N1 và S_N2.</w:t>
      </w:r>
      <w:r w:rsidRPr="00D42C6D">
        <w:rPr>
          <w:lang w:val="vi-VN"/>
        </w:rPr>
        <w:t xml:space="preserve"> (2.4.NC1a)</w:t>
      </w:r>
    </w:p>
    <w:p w14:paraId="6206DA4A" w14:textId="77777777" w:rsidR="00736782" w:rsidRPr="00D42C6D" w:rsidRDefault="00000000">
      <w:pPr>
        <w:spacing w:before="120"/>
        <w:ind w:firstLine="720"/>
        <w:jc w:val="both"/>
        <w:rPr>
          <w:lang w:val="vi-VN"/>
        </w:rPr>
      </w:pPr>
      <w:r w:rsidRPr="00D42C6D">
        <w:rPr>
          <w:lang w:val="vi-VN"/>
        </w:rPr>
        <w:t xml:space="preserve">- </w:t>
      </w:r>
      <w:r w:rsidRPr="00D42C6D">
        <w:rPr>
          <w:u w:val="single"/>
          <w:lang w:val="vi-VN"/>
        </w:rPr>
        <w:t>Sử dụng phần mềm vẽ cấu trúc hóa học ChemDraw hoặc ứng dụng thiết kế đồ họa Canva để số hóa sơ đồ cơ chế phản ứng thế gốc S_R của propane.</w:t>
      </w:r>
      <w:r w:rsidRPr="00D42C6D">
        <w:rPr>
          <w:lang w:val="vi-VN"/>
        </w:rPr>
        <w:t xml:space="preserve"> (3.1.NC1a)</w:t>
      </w:r>
    </w:p>
    <w:p w14:paraId="3BF1306F" w14:textId="77777777" w:rsidR="00736782" w:rsidRPr="00D42C6D" w:rsidRDefault="00000000">
      <w:pPr>
        <w:spacing w:before="120"/>
        <w:ind w:firstLine="720"/>
        <w:jc w:val="both"/>
        <w:rPr>
          <w:lang w:val="vi-VN"/>
        </w:rPr>
      </w:pPr>
      <w:r w:rsidRPr="00D42C6D">
        <w:rPr>
          <w:lang w:val="vi-VN"/>
        </w:rPr>
        <w:t xml:space="preserve">- </w:t>
      </w:r>
      <w:r w:rsidRPr="00D42C6D">
        <w:rPr>
          <w:u w:val="single"/>
          <w:lang w:val="vi-VN"/>
        </w:rPr>
        <w:t>Lựa chọn và sử dụng phần mềm mô phỏng phân tử 3D (như Chem3D hoặc PhET) để trực quan hóa cấu trúc không gian của trạng thái chuyển tiếp trong cơ chế S_N2.</w:t>
      </w:r>
      <w:r w:rsidRPr="00D42C6D">
        <w:rPr>
          <w:lang w:val="vi-VN"/>
        </w:rPr>
        <w:t xml:space="preserve"> (5.2.NC1a)</w:t>
      </w:r>
    </w:p>
    <w:p w14:paraId="2EDBED37" w14:textId="77777777" w:rsidR="00736782" w:rsidRPr="00D42C6D" w:rsidRDefault="00000000">
      <w:pPr>
        <w:spacing w:before="120"/>
        <w:ind w:firstLine="720"/>
        <w:jc w:val="both"/>
        <w:rPr>
          <w:lang w:val="vi-VN"/>
        </w:rPr>
      </w:pPr>
      <w:r w:rsidRPr="00D42C6D">
        <w:rPr>
          <w:lang w:val="vi-VN"/>
        </w:rPr>
        <w:t xml:space="preserve">- </w:t>
      </w:r>
      <w:r w:rsidRPr="00D42C6D">
        <w:rPr>
          <w:color w:val="FF0000"/>
          <w:lang w:val="vi-VN"/>
        </w:rPr>
        <w:t>Sử dụng các công cụ trí tuệ nhân tạo (như ChatGPT hoặc Bing AI) để tra cứu, so sánh tốc độ phản ứng thế của các dẫn xuất halogen khác nhau và kiểm chứng lại bằng kiến thức SGK.</w:t>
      </w:r>
      <w:r w:rsidRPr="00D42C6D">
        <w:rPr>
          <w:lang w:val="vi-VN"/>
        </w:rPr>
        <w:t xml:space="preserve"> (6.2.NC1a)</w:t>
      </w:r>
    </w:p>
    <w:p w14:paraId="4628171E" w14:textId="77777777" w:rsidR="00736782" w:rsidRPr="00D42C6D" w:rsidRDefault="00000000">
      <w:pPr>
        <w:pStyle w:val="Heading2"/>
        <w:jc w:val="both"/>
        <w:rPr>
          <w:lang w:val="vi-VN"/>
        </w:rPr>
      </w:pPr>
      <w:r w:rsidRPr="00D42C6D">
        <w:rPr>
          <w:lang w:val="vi-VN"/>
        </w:rPr>
        <w:t>3. Phẩm chất</w:t>
      </w:r>
    </w:p>
    <w:p w14:paraId="0B0BC653" w14:textId="77777777" w:rsidR="00736782" w:rsidRPr="00D42C6D" w:rsidRDefault="00000000">
      <w:pPr>
        <w:spacing w:before="120"/>
        <w:ind w:firstLine="720"/>
        <w:jc w:val="both"/>
        <w:rPr>
          <w:lang w:val="vi-VN"/>
        </w:rPr>
      </w:pPr>
      <w:r w:rsidRPr="00D42C6D">
        <w:rPr>
          <w:lang w:val="vi-VN"/>
        </w:rPr>
        <w:t xml:space="preserve">- </w:t>
      </w:r>
      <w:r w:rsidRPr="00D42C6D">
        <w:rPr>
          <w:b/>
          <w:bCs/>
          <w:lang w:val="vi-VN"/>
        </w:rPr>
        <w:t>Chăm chỉ</w:t>
      </w:r>
      <w:r w:rsidRPr="00D42C6D">
        <w:rPr>
          <w:lang w:val="vi-VN"/>
        </w:rPr>
        <w:t>: Tích cực tìm tòi, nghiên cứu bài học, không ngại khó khăn khi tiếp cận các kiến thức trừu tượng về cơ chế phản ứng.</w:t>
      </w:r>
    </w:p>
    <w:p w14:paraId="5DC40B42" w14:textId="77777777" w:rsidR="00736782" w:rsidRPr="00D42C6D" w:rsidRDefault="00000000">
      <w:pPr>
        <w:spacing w:before="120"/>
        <w:ind w:firstLine="720"/>
        <w:jc w:val="both"/>
        <w:rPr>
          <w:lang w:val="vi-VN"/>
        </w:rPr>
      </w:pPr>
      <w:r w:rsidRPr="00D42C6D">
        <w:rPr>
          <w:lang w:val="vi-VN"/>
        </w:rPr>
        <w:t xml:space="preserve">- </w:t>
      </w:r>
      <w:r w:rsidRPr="00D42C6D">
        <w:rPr>
          <w:b/>
          <w:bCs/>
          <w:lang w:val="vi-VN"/>
        </w:rPr>
        <w:t>Trung thực</w:t>
      </w:r>
      <w:r w:rsidRPr="00D42C6D">
        <w:rPr>
          <w:lang w:val="vi-VN"/>
        </w:rPr>
        <w:t>: Khách quan trong quá trình thảo luận, báo cáo kết quả học tập của cá nhân và của nhóm.</w:t>
      </w:r>
    </w:p>
    <w:p w14:paraId="44F0CA27" w14:textId="77777777" w:rsidR="00736782" w:rsidRPr="00D42C6D" w:rsidRDefault="00000000">
      <w:pPr>
        <w:spacing w:before="120"/>
        <w:ind w:firstLine="720"/>
        <w:jc w:val="both"/>
        <w:rPr>
          <w:lang w:val="vi-VN"/>
        </w:rPr>
      </w:pPr>
      <w:r w:rsidRPr="00D42C6D">
        <w:rPr>
          <w:lang w:val="vi-VN"/>
        </w:rPr>
        <w:t xml:space="preserve">- </w:t>
      </w:r>
      <w:r w:rsidRPr="00D42C6D">
        <w:rPr>
          <w:b/>
          <w:bCs/>
          <w:lang w:val="vi-VN"/>
        </w:rPr>
        <w:t>Trách nhiệm</w:t>
      </w:r>
      <w:r w:rsidRPr="00D42C6D">
        <w:rPr>
          <w:lang w:val="vi-VN"/>
        </w:rPr>
        <w:t>: Có ý thức trách nhiệm cao trong việc hoàn thành các nhiệm vụ học tập được giao đúng hạn.</w:t>
      </w:r>
    </w:p>
    <w:p w14:paraId="64881893" w14:textId="77777777" w:rsidR="00736782" w:rsidRPr="00D42C6D" w:rsidRDefault="00000000">
      <w:pPr>
        <w:pStyle w:val="Heading1"/>
        <w:jc w:val="both"/>
        <w:rPr>
          <w:lang w:val="vi-VN"/>
        </w:rPr>
      </w:pPr>
      <w:r w:rsidRPr="00D42C6D">
        <w:rPr>
          <w:lang w:val="vi-VN"/>
        </w:rPr>
        <w:t>II. CHUẨN BỊ</w:t>
      </w:r>
    </w:p>
    <w:p w14:paraId="5423BA82" w14:textId="77777777" w:rsidR="00736782" w:rsidRPr="00D42C6D" w:rsidRDefault="00000000">
      <w:pPr>
        <w:pStyle w:val="Heading2"/>
        <w:jc w:val="both"/>
        <w:rPr>
          <w:lang w:val="vi-VN"/>
        </w:rPr>
      </w:pPr>
      <w:r w:rsidRPr="00D42C6D">
        <w:rPr>
          <w:lang w:val="vi-VN"/>
        </w:rPr>
        <w:t>1. Giáo viên</w:t>
      </w:r>
    </w:p>
    <w:p w14:paraId="79B6F7C5" w14:textId="77777777" w:rsidR="00736782" w:rsidRPr="00D42C6D" w:rsidRDefault="00000000">
      <w:pPr>
        <w:spacing w:before="120"/>
        <w:ind w:firstLine="720"/>
        <w:jc w:val="both"/>
        <w:rPr>
          <w:lang w:val="vi-VN"/>
        </w:rPr>
      </w:pPr>
      <w:r w:rsidRPr="00D42C6D">
        <w:rPr>
          <w:lang w:val="vi-VN"/>
        </w:rPr>
        <w:t>- Giáo án, bài giảng điện tử (PowerPoint).</w:t>
      </w:r>
    </w:p>
    <w:p w14:paraId="7B4C4C01" w14:textId="77777777" w:rsidR="00736782" w:rsidRPr="00D42C6D" w:rsidRDefault="00000000">
      <w:pPr>
        <w:spacing w:before="120"/>
        <w:ind w:firstLine="720"/>
        <w:jc w:val="both"/>
        <w:rPr>
          <w:lang w:val="vi-VN"/>
        </w:rPr>
      </w:pPr>
      <w:r w:rsidRPr="00D42C6D">
        <w:rPr>
          <w:lang w:val="vi-VN"/>
        </w:rPr>
        <w:t>- Video mô phỏng cơ chế phản ứng thế gốc S</w:t>
      </w:r>
      <w:r w:rsidRPr="00D42C6D">
        <w:rPr>
          <w:vertAlign w:val="subscript"/>
          <w:lang w:val="vi-VN"/>
        </w:rPr>
        <w:t>R</w:t>
      </w:r>
      <w:r w:rsidRPr="00D42C6D">
        <w:rPr>
          <w:lang w:val="vi-VN"/>
        </w:rPr>
        <w:t xml:space="preserve"> của methane, cơ chế thế electrophile (S</w:t>
      </w:r>
      <w:r w:rsidRPr="00D42C6D">
        <w:rPr>
          <w:vertAlign w:val="subscript"/>
          <w:lang w:val="vi-VN"/>
        </w:rPr>
        <w:t>E</w:t>
      </w:r>
      <w:r w:rsidRPr="00D42C6D">
        <w:rPr>
          <w:lang w:val="vi-VN"/>
        </w:rPr>
        <w:t>Ar) của benzene, cơ chế thế nucleophile S</w:t>
      </w:r>
      <w:r w:rsidRPr="00D42C6D">
        <w:rPr>
          <w:vertAlign w:val="subscript"/>
          <w:lang w:val="vi-VN"/>
        </w:rPr>
        <w:t>N1</w:t>
      </w:r>
      <w:r w:rsidRPr="00D42C6D">
        <w:rPr>
          <w:lang w:val="vi-VN"/>
        </w:rPr>
        <w:t xml:space="preserve"> và S</w:t>
      </w:r>
      <w:r w:rsidRPr="00D42C6D">
        <w:rPr>
          <w:vertAlign w:val="subscript"/>
          <w:lang w:val="vi-VN"/>
        </w:rPr>
        <w:t>N2</w:t>
      </w:r>
      <w:r w:rsidRPr="00D42C6D">
        <w:rPr>
          <w:lang w:val="vi-VN"/>
        </w:rPr>
        <w:t>.</w:t>
      </w:r>
    </w:p>
    <w:p w14:paraId="390CC3EA" w14:textId="77777777" w:rsidR="00736782" w:rsidRPr="00D42C6D" w:rsidRDefault="00000000">
      <w:pPr>
        <w:spacing w:before="120"/>
        <w:ind w:firstLine="720"/>
        <w:jc w:val="both"/>
        <w:rPr>
          <w:lang w:val="vi-VN"/>
        </w:rPr>
      </w:pPr>
      <w:r w:rsidRPr="00D42C6D">
        <w:rPr>
          <w:lang w:val="vi-VN"/>
        </w:rPr>
        <w:t>- Phiếu học tập số 1 (Cơ chế S</w:t>
      </w:r>
      <w:r w:rsidRPr="00D42C6D">
        <w:rPr>
          <w:vertAlign w:val="subscript"/>
          <w:lang w:val="vi-VN"/>
        </w:rPr>
        <w:t>R</w:t>
      </w:r>
      <w:r w:rsidRPr="00D42C6D">
        <w:rPr>
          <w:lang w:val="vi-VN"/>
        </w:rPr>
        <w:t>), Phiếu học tập số 2 (Cơ chế S</w:t>
      </w:r>
      <w:r w:rsidRPr="00D42C6D">
        <w:rPr>
          <w:vertAlign w:val="subscript"/>
          <w:lang w:val="vi-VN"/>
        </w:rPr>
        <w:t>EAr</w:t>
      </w:r>
      <w:r w:rsidRPr="00D42C6D">
        <w:rPr>
          <w:lang w:val="vi-VN"/>
        </w:rPr>
        <w:t>), Phiếu học tập số 3 (Cơ chế S</w:t>
      </w:r>
      <w:r w:rsidRPr="00D42C6D">
        <w:rPr>
          <w:vertAlign w:val="subscript"/>
          <w:lang w:val="vi-VN"/>
        </w:rPr>
        <w:t>N1</w:t>
      </w:r>
      <w:r w:rsidRPr="00D42C6D">
        <w:rPr>
          <w:lang w:val="vi-VN"/>
        </w:rPr>
        <w:t xml:space="preserve"> và S</w:t>
      </w:r>
      <w:r w:rsidRPr="00D42C6D">
        <w:rPr>
          <w:vertAlign w:val="subscript"/>
          <w:lang w:val="vi-VN"/>
        </w:rPr>
        <w:t>N2</w:t>
      </w:r>
      <w:r w:rsidRPr="00D42C6D">
        <w:rPr>
          <w:lang w:val="vi-VN"/>
        </w:rPr>
        <w:t>).</w:t>
      </w:r>
    </w:p>
    <w:p w14:paraId="39C4C418" w14:textId="77777777" w:rsidR="00736782" w:rsidRPr="00D42C6D" w:rsidRDefault="00000000">
      <w:pPr>
        <w:spacing w:before="120"/>
        <w:ind w:firstLine="720"/>
        <w:jc w:val="both"/>
        <w:rPr>
          <w:lang w:val="vi-VN"/>
        </w:rPr>
      </w:pPr>
      <w:r w:rsidRPr="00D42C6D">
        <w:rPr>
          <w:lang w:val="vi-VN"/>
        </w:rPr>
        <w:t>- Máy tính, máy chiếu, bảng nhóm, bút dạ.</w:t>
      </w:r>
    </w:p>
    <w:p w14:paraId="4CA3AFA0" w14:textId="77777777" w:rsidR="00736782" w:rsidRPr="00D42C6D" w:rsidRDefault="00000000">
      <w:pPr>
        <w:pStyle w:val="Heading2"/>
        <w:jc w:val="both"/>
        <w:rPr>
          <w:lang w:val="vi-VN"/>
        </w:rPr>
      </w:pPr>
      <w:r w:rsidRPr="00D42C6D">
        <w:rPr>
          <w:lang w:val="vi-VN"/>
        </w:rPr>
        <w:t>2. Học sinh</w:t>
      </w:r>
    </w:p>
    <w:p w14:paraId="3E955DF9" w14:textId="77777777" w:rsidR="00736782" w:rsidRPr="00D42C6D" w:rsidRDefault="00000000">
      <w:pPr>
        <w:spacing w:before="120"/>
        <w:ind w:firstLine="720"/>
        <w:jc w:val="both"/>
        <w:rPr>
          <w:lang w:val="vi-VN"/>
        </w:rPr>
      </w:pPr>
      <w:r w:rsidRPr="00D42C6D">
        <w:rPr>
          <w:lang w:val="vi-VN"/>
        </w:rPr>
        <w:t>- Sách giáo khoa Chuyên đề học tập Hóa học 12 (Kết nối tri thức).</w:t>
      </w:r>
    </w:p>
    <w:p w14:paraId="0342F2ED" w14:textId="77777777" w:rsidR="00736782" w:rsidRPr="00D42C6D" w:rsidRDefault="00000000">
      <w:pPr>
        <w:spacing w:before="120"/>
        <w:ind w:firstLine="720"/>
        <w:jc w:val="both"/>
        <w:rPr>
          <w:lang w:val="vi-VN"/>
        </w:rPr>
      </w:pPr>
      <w:r w:rsidRPr="00D42C6D">
        <w:rPr>
          <w:lang w:val="vi-VN"/>
        </w:rPr>
        <w:t>- Vở ghi bài, đồ dùng học tập.</w:t>
      </w:r>
    </w:p>
    <w:p w14:paraId="3A6E1CEE" w14:textId="77777777" w:rsidR="00736782" w:rsidRPr="00D42C6D" w:rsidRDefault="00000000">
      <w:pPr>
        <w:spacing w:before="120"/>
        <w:ind w:firstLine="720"/>
        <w:jc w:val="both"/>
        <w:rPr>
          <w:lang w:val="vi-VN"/>
        </w:rPr>
      </w:pPr>
      <w:r w:rsidRPr="00D42C6D">
        <w:rPr>
          <w:lang w:val="vi-VN"/>
        </w:rPr>
        <w:t>- Thiết bị thông minh (điện thoại, máy tính bảng) có kết nối internet để thực hiện các nhiệm vụ học tập số.</w:t>
      </w:r>
    </w:p>
    <w:p w14:paraId="2D589E19" w14:textId="77777777" w:rsidR="00736782" w:rsidRPr="00D42C6D" w:rsidRDefault="00000000">
      <w:pPr>
        <w:pStyle w:val="Heading1"/>
        <w:jc w:val="both"/>
        <w:rPr>
          <w:lang w:val="vi-VN"/>
        </w:rPr>
      </w:pPr>
      <w:r w:rsidRPr="00D42C6D">
        <w:rPr>
          <w:lang w:val="vi-VN"/>
        </w:rPr>
        <w:t>III. TIẾN TRÌNH DẠY HỌC</w:t>
      </w:r>
    </w:p>
    <w:p w14:paraId="3BB5E213" w14:textId="77777777" w:rsidR="00736782" w:rsidRPr="00D42C6D" w:rsidRDefault="00000000">
      <w:pPr>
        <w:pStyle w:val="Heading2"/>
        <w:jc w:val="both"/>
        <w:rPr>
          <w:lang w:val="vi-VN"/>
        </w:rPr>
      </w:pPr>
      <w:r w:rsidRPr="00D42C6D">
        <w:rPr>
          <w:lang w:val="vi-VN"/>
        </w:rPr>
        <w:t>A. HOẠT ĐỘNG KHỞI ĐỘNG</w:t>
      </w:r>
    </w:p>
    <w:p w14:paraId="4BAEC732" w14:textId="77777777" w:rsidR="00736782" w:rsidRPr="00D42C6D" w:rsidRDefault="00000000">
      <w:pPr>
        <w:spacing w:before="120"/>
        <w:ind w:firstLine="720"/>
        <w:jc w:val="both"/>
        <w:rPr>
          <w:lang w:val="vi-VN"/>
        </w:rPr>
      </w:pPr>
      <w:r w:rsidRPr="00D42C6D">
        <w:rPr>
          <w:lang w:val="vi-VN"/>
        </w:rPr>
        <w:lastRenderedPageBreak/>
        <w:t>a. Mục tiêu: Kích thích nhu cầu tìm hiểu về bản chất bên trong của phản ứng thế (cơ chế phản ứng), tạo tâm thế tích cực cho học sinh trước khi vào bài mới.</w:t>
      </w:r>
    </w:p>
    <w:p w14:paraId="0B1CB045" w14:textId="77777777" w:rsidR="00736782" w:rsidRPr="00D42C6D" w:rsidRDefault="00000000">
      <w:pPr>
        <w:spacing w:before="120"/>
        <w:ind w:firstLine="720"/>
        <w:jc w:val="both"/>
        <w:rPr>
          <w:lang w:val="vi-VN"/>
        </w:rPr>
      </w:pPr>
      <w:r w:rsidRPr="00D42C6D">
        <w:rPr>
          <w:lang w:val="vi-VN"/>
        </w:rPr>
        <w:t>b. Nội dung: Học sinh quan sát hình ảnh/video về phản ứng thế chlorine vào methane dưới điều kiện ánh sáng khuếch tán, thảo luận và trả lời câu hỏi gợi mở của giáo viên về cách thức các liên kết bị bẻ gãy và hình thành.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618"/>
        <w:gridCol w:w="2736"/>
      </w:tblGrid>
      <w:tr w:rsidR="00736782" w14:paraId="1AABA683" w14:textId="77777777">
        <w:tc>
          <w:tcPr>
            <w:tcW w:w="0" w:type="auto"/>
            <w:tcBorders>
              <w:top w:val="single" w:sz="0" w:space="0" w:color="000000"/>
              <w:left w:val="single" w:sz="0" w:space="0" w:color="000000"/>
              <w:bottom w:val="single" w:sz="0" w:space="0" w:color="000000"/>
              <w:right w:val="single" w:sz="0" w:space="0" w:color="000000"/>
            </w:tcBorders>
          </w:tcPr>
          <w:p w14:paraId="66A2F824" w14:textId="77777777" w:rsidR="00736782" w:rsidRDefault="00000000">
            <w:pPr>
              <w:spacing w:before="120"/>
              <w:jc w:val="center"/>
            </w:pPr>
            <w:r>
              <w:rPr>
                <w:b/>
                <w:bCs/>
              </w:rPr>
              <w:t>Tổ chức thực hiện</w:t>
            </w:r>
          </w:p>
        </w:tc>
        <w:tc>
          <w:tcPr>
            <w:tcW w:w="0" w:type="auto"/>
            <w:tcBorders>
              <w:top w:val="single" w:sz="0" w:space="0" w:color="000000"/>
              <w:left w:val="single" w:sz="0" w:space="0" w:color="000000"/>
              <w:bottom w:val="single" w:sz="0" w:space="0" w:color="000000"/>
              <w:right w:val="single" w:sz="0" w:space="0" w:color="000000"/>
            </w:tcBorders>
          </w:tcPr>
          <w:p w14:paraId="15167C4F" w14:textId="77777777" w:rsidR="00736782" w:rsidRDefault="00000000">
            <w:pPr>
              <w:spacing w:before="120"/>
              <w:jc w:val="center"/>
            </w:pPr>
            <w:r>
              <w:rPr>
                <w:b/>
                <w:bCs/>
              </w:rPr>
              <w:t>Sản phẩm</w:t>
            </w:r>
          </w:p>
        </w:tc>
      </w:tr>
      <w:tr w:rsidR="00736782" w14:paraId="1AED9EAF" w14:textId="77777777">
        <w:tc>
          <w:tcPr>
            <w:tcW w:w="0" w:type="auto"/>
            <w:tcBorders>
              <w:top w:val="single" w:sz="0" w:space="0" w:color="000000"/>
              <w:left w:val="single" w:sz="0" w:space="0" w:color="000000"/>
              <w:bottom w:val="single" w:sz="0" w:space="0" w:color="000000"/>
              <w:right w:val="single" w:sz="0" w:space="0" w:color="000000"/>
            </w:tcBorders>
          </w:tcPr>
          <w:p w14:paraId="461FB1D4" w14:textId="77777777" w:rsidR="00736782" w:rsidRDefault="00000000">
            <w:pPr>
              <w:spacing w:before="120"/>
            </w:pPr>
            <w:r>
              <w:rPr>
                <w:b/>
                <w:bCs/>
              </w:rPr>
              <w:t>Giao nhiệm vụ học tập</w:t>
            </w:r>
            <w:r>
              <w:t xml:space="preserve">: </w:t>
            </w:r>
            <w:r>
              <w:br/>
              <w:t xml:space="preserve">- GV chiếu video thí nghiệm phản ứng thế chlorine vào methane (hoặc hình ảnh minh họa phản ứng thế). </w:t>
            </w:r>
            <w:r>
              <w:br/>
              <w:t>- GV đặt câu hỏi: "Chúng ta đã biết phản ứng thế giữa methane và chlorine cần điều kiện ánh sáng. Vậy ánh sáng đóng vai trò gì? Quá trình đứt gãy liên kết C-H và liên kết Cl-Cl diễn ra như thế nào để tạo thành sản phẩm CH</w:t>
            </w:r>
            <w:r>
              <w:rPr>
                <w:vertAlign w:val="subscript"/>
              </w:rPr>
              <w:t>3</w:t>
            </w:r>
            <w:r>
              <w:t xml:space="preserve">Cl và HCl? Con đường chi tiết mà các chất trải qua được gọi là gì?" </w:t>
            </w:r>
            <w:r>
              <w:br/>
            </w:r>
            <w:r>
              <w:rPr>
                <w:b/>
                <w:bCs/>
              </w:rPr>
              <w:t>Thực hiện nhiệm vụ</w:t>
            </w:r>
            <w:r>
              <w:t xml:space="preserve">: </w:t>
            </w:r>
            <w:r>
              <w:br/>
              <w:t xml:space="preserve">- HS quan sát video, suy nghĩ cá nhân và trao đổi nhanh với bạn bên cạnh để tìm câu trả lời. </w:t>
            </w:r>
            <w:r>
              <w:br/>
              <w:t xml:space="preserve">- GV quan sát, gợi ý cho HS nhớ lại kiến thức về sự phân cắt liên kết đồng li và dị li đã học ở Bài 1. </w:t>
            </w:r>
            <w:r>
              <w:br/>
            </w:r>
            <w:r>
              <w:rPr>
                <w:b/>
                <w:bCs/>
              </w:rPr>
              <w:t>Báo cáo, thảo luận</w:t>
            </w:r>
            <w:r>
              <w:t xml:space="preserve">: </w:t>
            </w:r>
            <w:r>
              <w:br/>
              <w:t xml:space="preserve">- GV gọi 2 - 3 HS phát biểu ý kiến. </w:t>
            </w:r>
            <w:r>
              <w:br/>
              <w:t xml:space="preserve">- Các HS khác lắng nghe, nhận xét và bổ sung ý kiến. </w:t>
            </w:r>
            <w:r>
              <w:br/>
            </w:r>
            <w:r>
              <w:rPr>
                <w:b/>
                <w:bCs/>
              </w:rPr>
              <w:t>Kết luận, nhận định</w:t>
            </w:r>
            <w:r>
              <w:t xml:space="preserve">: </w:t>
            </w:r>
            <w:r>
              <w:br/>
              <w:t xml:space="preserve">- GV nhận xét, đánh giá các câu trả lời của HS. </w:t>
            </w:r>
            <w:r>
              <w:br/>
              <w:t>- GV dẫn dắt vào bài mới: "Để hiểu được con đường chi tiết từ chất phản ứng đến sản phẩm, chúng ta cần nghiên cứu về cơ chế phản ứng. Hôm nay chúng ta sẽ cùng tìm hiểu các cơ chế phản ứng thế phổ biến trong hóa học hữu cơ: thế gốc S</w:t>
            </w:r>
            <w:r>
              <w:rPr>
                <w:vertAlign w:val="subscript"/>
              </w:rPr>
              <w:t>R</w:t>
            </w:r>
            <w:r>
              <w:t>, thế electrophile S</w:t>
            </w:r>
            <w:r>
              <w:rPr>
                <w:vertAlign w:val="subscript"/>
              </w:rPr>
              <w:t>E</w:t>
            </w:r>
            <w:r>
              <w:t>Ar và thế nucleophile S</w:t>
            </w:r>
            <w:r>
              <w:rPr>
                <w:vertAlign w:val="subscript"/>
              </w:rPr>
              <w:t>N</w:t>
            </w:r>
            <w:r>
              <w:t>."</w:t>
            </w:r>
          </w:p>
        </w:tc>
        <w:tc>
          <w:tcPr>
            <w:tcW w:w="0" w:type="auto"/>
            <w:tcBorders>
              <w:top w:val="single" w:sz="0" w:space="0" w:color="000000"/>
              <w:left w:val="single" w:sz="0" w:space="0" w:color="000000"/>
              <w:bottom w:val="single" w:sz="0" w:space="0" w:color="000000"/>
              <w:right w:val="single" w:sz="0" w:space="0" w:color="000000"/>
            </w:tcBorders>
          </w:tcPr>
          <w:p w14:paraId="48F5DB5F" w14:textId="77777777" w:rsidR="00736782" w:rsidRDefault="00000000">
            <w:pPr>
              <w:spacing w:before="120"/>
            </w:pPr>
            <w:r>
              <w:t xml:space="preserve">- Câu trả lời của HS: </w:t>
            </w:r>
            <w:r>
              <w:br/>
              <w:t xml:space="preserve">+ Ánh sáng cung cấp năng lượng để bẻ gãy liên kết Cl-Cl tạo ra các nguyên tử chlorine hoạt động. </w:t>
            </w:r>
            <w:r>
              <w:br/>
              <w:t xml:space="preserve">+ Các liên kết cũ bị đứt ra và các liên kết mới được hình thành dần dần qua các giai đoạn trung gian. </w:t>
            </w:r>
            <w:r>
              <w:br/>
              <w:t>+ Con đường chi tiết đó được gọi là cơ chế phản ứng.</w:t>
            </w:r>
          </w:p>
        </w:tc>
      </w:tr>
    </w:tbl>
    <w:p w14:paraId="28ED6AE1" w14:textId="77777777" w:rsidR="00736782" w:rsidRDefault="00000000">
      <w:pPr>
        <w:pStyle w:val="Heading2"/>
        <w:jc w:val="both"/>
      </w:pPr>
      <w:r>
        <w:t>B. HOẠT ĐỘNG HÌNH THÀNH KIẾN THỨC MỚI</w:t>
      </w:r>
    </w:p>
    <w:p w14:paraId="372A0245" w14:textId="77777777" w:rsidR="00736782" w:rsidRDefault="00000000">
      <w:pPr>
        <w:pStyle w:val="Heading3"/>
        <w:jc w:val="both"/>
      </w:pPr>
      <w:r>
        <w:t>Hoạt động 1: Tìm hiểu cơ chế phản ứng thế gốc vào nguyên tử carbon no của alkane (S</w:t>
      </w:r>
      <w:r>
        <w:rPr>
          <w:vertAlign w:val="subscript"/>
        </w:rPr>
        <w:t>R</w:t>
      </w:r>
      <w:r>
        <w:t>)</w:t>
      </w:r>
    </w:p>
    <w:p w14:paraId="61A5E44F" w14:textId="77777777" w:rsidR="00736782" w:rsidRDefault="00000000">
      <w:pPr>
        <w:spacing w:before="120"/>
        <w:ind w:firstLine="720"/>
        <w:jc w:val="both"/>
      </w:pPr>
      <w:r>
        <w:t>a. Mục tiêu: Trình bày được 3 giai đoạn của cơ chế thế gốc S</w:t>
      </w:r>
      <w:r>
        <w:rPr>
          <w:vertAlign w:val="subscript"/>
        </w:rPr>
        <w:t>R</w:t>
      </w:r>
      <w:r>
        <w:t xml:space="preserve">; giải thích được hướng ưu tiên thế vào nguyên tử carbon bậc cao hơn dựa trên độ bền tương đối của gốc tự do trung gian. </w:t>
      </w:r>
      <w:r>
        <w:rPr>
          <w:u w:val="single"/>
        </w:rPr>
        <w:t>Sử dụng phần mềm ChemDraw hoặc Canva để thiết kế sơ đồ biểu diễn cơ chế phản ứng thế gốc S</w:t>
      </w:r>
      <w:r>
        <w:rPr>
          <w:u w:val="single"/>
          <w:vertAlign w:val="subscript"/>
        </w:rPr>
        <w:t>R</w:t>
      </w:r>
      <w:r>
        <w:rPr>
          <w:u w:val="single"/>
        </w:rPr>
        <w:t xml:space="preserve"> của propane.</w:t>
      </w:r>
      <w:r>
        <w:t xml:space="preserve"> (3.1.NC1a)</w:t>
      </w:r>
    </w:p>
    <w:p w14:paraId="3434A356" w14:textId="77777777" w:rsidR="00736782" w:rsidRDefault="00000000">
      <w:pPr>
        <w:spacing w:before="120"/>
        <w:ind w:firstLine="720"/>
        <w:jc w:val="both"/>
      </w:pPr>
      <w:r>
        <w:t>b. Nội dung: Học sinh nghiên cứu SGK trang 11-12, thảo luận nhóm để hoàn thành Phiếu học tập số 1 về phản ứng monochlorine hóa methane và monobromine hóa propane.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41"/>
        <w:gridCol w:w="3313"/>
      </w:tblGrid>
      <w:tr w:rsidR="00736782" w14:paraId="640265A1" w14:textId="77777777">
        <w:tc>
          <w:tcPr>
            <w:tcW w:w="0" w:type="auto"/>
            <w:tcBorders>
              <w:top w:val="single" w:sz="0" w:space="0" w:color="000000"/>
              <w:left w:val="single" w:sz="0" w:space="0" w:color="000000"/>
              <w:bottom w:val="single" w:sz="0" w:space="0" w:color="000000"/>
              <w:right w:val="single" w:sz="0" w:space="0" w:color="000000"/>
            </w:tcBorders>
          </w:tcPr>
          <w:p w14:paraId="626ADEA6" w14:textId="77777777" w:rsidR="00736782" w:rsidRDefault="00000000">
            <w:pPr>
              <w:spacing w:before="120"/>
              <w:jc w:val="center"/>
            </w:pPr>
            <w:r>
              <w:rPr>
                <w:b/>
                <w:bCs/>
              </w:rPr>
              <w:t>Tổ chức thực hiện</w:t>
            </w:r>
          </w:p>
        </w:tc>
        <w:tc>
          <w:tcPr>
            <w:tcW w:w="0" w:type="auto"/>
            <w:tcBorders>
              <w:top w:val="single" w:sz="0" w:space="0" w:color="000000"/>
              <w:left w:val="single" w:sz="0" w:space="0" w:color="000000"/>
              <w:bottom w:val="single" w:sz="0" w:space="0" w:color="000000"/>
              <w:right w:val="single" w:sz="0" w:space="0" w:color="000000"/>
            </w:tcBorders>
          </w:tcPr>
          <w:p w14:paraId="38EC804A" w14:textId="77777777" w:rsidR="00736782" w:rsidRDefault="00000000">
            <w:pPr>
              <w:spacing w:before="120"/>
              <w:jc w:val="center"/>
            </w:pPr>
            <w:r>
              <w:rPr>
                <w:b/>
                <w:bCs/>
              </w:rPr>
              <w:t>Sản phẩm</w:t>
            </w:r>
          </w:p>
        </w:tc>
      </w:tr>
      <w:tr w:rsidR="00736782" w14:paraId="17E51137" w14:textId="77777777">
        <w:tc>
          <w:tcPr>
            <w:tcW w:w="0" w:type="auto"/>
            <w:tcBorders>
              <w:top w:val="single" w:sz="0" w:space="0" w:color="000000"/>
              <w:left w:val="single" w:sz="0" w:space="0" w:color="000000"/>
              <w:bottom w:val="single" w:sz="0" w:space="0" w:color="000000"/>
              <w:right w:val="single" w:sz="0" w:space="0" w:color="000000"/>
            </w:tcBorders>
          </w:tcPr>
          <w:p w14:paraId="4B01CE05" w14:textId="77777777" w:rsidR="00736782" w:rsidRDefault="00000000">
            <w:pPr>
              <w:spacing w:before="120"/>
            </w:pPr>
            <w:r>
              <w:rPr>
                <w:b/>
                <w:bCs/>
              </w:rPr>
              <w:lastRenderedPageBreak/>
              <w:t>Giao nhiệm vụ học tập</w:t>
            </w:r>
            <w:r>
              <w:t xml:space="preserve">: </w:t>
            </w:r>
            <w:r>
              <w:br/>
              <w:t xml:space="preserve">- GV chia lớp thành các nhóm từ 4 - 6 HS. </w:t>
            </w:r>
            <w:r>
              <w:br/>
              <w:t xml:space="preserve">- GV phát Phiếu học tập số 1 và yêu cầu HS nghiên cứu SGK trang 11-12 để trả lời các câu hỏi về: </w:t>
            </w:r>
            <w:r>
              <w:br/>
              <w:t>+ Ba giai đoạn của cơ chế phản ứng thế gốc S</w:t>
            </w:r>
            <w:r>
              <w:rPr>
                <w:vertAlign w:val="subscript"/>
              </w:rPr>
              <w:t>R</w:t>
            </w:r>
            <w:r>
              <w:t xml:space="preserve"> của methane. </w:t>
            </w:r>
            <w:r>
              <w:br/>
              <w:t xml:space="preserve">+ Viết phương trình phản ứng monochlorine hóa propane và xác định sản phẩm chính, sản phẩm phụ. </w:t>
            </w:r>
            <w:r>
              <w:br/>
              <w:t xml:space="preserve">+ Giải thích hướng thế dựa vào độ bền của gốc tự do trung gian. </w:t>
            </w:r>
            <w:r>
              <w:br/>
              <w:t xml:space="preserve">- GV giao nhiệm vụ số hóa: </w:t>
            </w:r>
            <w:r>
              <w:rPr>
                <w:u w:val="single"/>
              </w:rPr>
              <w:t>Các nhóm sử dụng phần mềm ChemDraw hoặc ứng dụng Canva trên máy tính/điện thoại để thiết kế một sơ đồ tư duy hoặc sơ đồ cơ chế biểu diễn chi tiết 3 giai đoạn của phản ứng thế gốc S_R đối với propane, chỉ rõ gốc tự do trung gian nào bền hơn để tạo ra sản phẩm chính</w:t>
            </w:r>
            <w:r>
              <w:t xml:space="preserve"> (3.1.NC1a). </w:t>
            </w:r>
            <w:r>
              <w:br/>
            </w:r>
            <w:r>
              <w:rPr>
                <w:b/>
                <w:bCs/>
              </w:rPr>
              <w:t>Thực hiện nhiệm vụ</w:t>
            </w:r>
            <w:r>
              <w:t xml:space="preserve">: </w:t>
            </w:r>
            <w:r>
              <w:br/>
              <w:t xml:space="preserve">- HS thảo luận nhóm, hoàn thành các câu hỏi trong Phiếu học tập số 1. </w:t>
            </w:r>
            <w:r>
              <w:br/>
              <w:t xml:space="preserve">- </w:t>
            </w:r>
            <w:r>
              <w:rPr>
                <w:u w:val="single"/>
              </w:rPr>
              <w:t>Các nhóm phân công thành viên mở ứng dụng Canva hoặc ChemDraw, cùng nhau thiết kế sơ đồ cơ chế phản ứng thế gốc S</w:t>
            </w:r>
            <w:r>
              <w:rPr>
                <w:u w:val="single"/>
                <w:vertAlign w:val="subscript"/>
              </w:rPr>
              <w:t>R</w:t>
            </w:r>
            <w:r>
              <w:rPr>
                <w:u w:val="single"/>
              </w:rPr>
              <w:t xml:space="preserve"> của propane và xuất file ảnh/PDF để chuẩn bị báo cáo</w:t>
            </w:r>
            <w:r>
              <w:t xml:space="preserve"> (3.1.NC1a). </w:t>
            </w:r>
            <w:r>
              <w:br/>
              <w:t xml:space="preserve">- GV đi lại quan sát, hỗ trợ các nhóm gặp khó khăn về mặt kiến thức hóa học hoặc kỹ thuật sử dụng phần mềm. </w:t>
            </w:r>
            <w:r>
              <w:br/>
            </w:r>
            <w:r>
              <w:rPr>
                <w:b/>
                <w:bCs/>
              </w:rPr>
              <w:t>Báo cáo, thảo luận</w:t>
            </w:r>
            <w:r>
              <w:t xml:space="preserve">: </w:t>
            </w:r>
            <w:r>
              <w:br/>
              <w:t xml:space="preserve">- GV gọi đại diện 1 nhóm lên bảng trình bày nội dung Phiếu học tập số 1. </w:t>
            </w:r>
            <w:r>
              <w:br/>
              <w:t xml:space="preserve">- Nhóm khác chiếu sản phẩm sơ đồ cơ chế đã thiết kế bằng Canva/ChemDraw lên màn hình máy chiếu và thuyết trình về 3 giai đoạn phản ứng. </w:t>
            </w:r>
            <w:r>
              <w:br/>
              <w:t xml:space="preserve">- Các nhóm còn lại nhận xét, phản biện. </w:t>
            </w:r>
            <w:r>
              <w:br/>
            </w:r>
            <w:r>
              <w:rPr>
                <w:b/>
                <w:bCs/>
              </w:rPr>
              <w:t>Kết luận, nhận định</w:t>
            </w:r>
            <w:r>
              <w:t xml:space="preserve">: </w:t>
            </w:r>
            <w:r>
              <w:br/>
              <w:t>- GV nhận xét sản phẩm sơ đồ của các nhóm, chuẩn hóa kiến thức về cơ chế S</w:t>
            </w:r>
            <w:r>
              <w:rPr>
                <w:vertAlign w:val="subscript"/>
              </w:rPr>
              <w:t>R</w:t>
            </w:r>
            <w:r>
              <w:t xml:space="preserve">: </w:t>
            </w:r>
            <w:r>
              <w:br/>
              <w:t xml:space="preserve">+ Giai đoạn 1: Khơi mào phản ứng (tạo gốc tự do Cl*). </w:t>
            </w:r>
            <w:r>
              <w:br/>
              <w:t xml:space="preserve">+ Giai đoạn 2: Phát triển mạch phản ứng (gốc tự do tấn công alkane tạo gốc tự do alkyl, sau đó gốc alkyl tác dụng với Cl_2 tạo sản phẩm và tái tạo Cl^\bullet). </w:t>
            </w:r>
            <w:r>
              <w:br/>
              <w:t xml:space="preserve">+ Giai đoạn 3: Tắt mạch phản ứng (các gốc tự do kết hợp với nhau). </w:t>
            </w:r>
            <w:r>
              <w:br/>
            </w:r>
            <w:r>
              <w:lastRenderedPageBreak/>
              <w:t>+ Hướng thế: Ưu tiên thế vào H ở carbon bậc cao hơn vì gốc tự do trung gian tạo ra bền hơn: CH</w:t>
            </w:r>
            <w:r>
              <w:rPr>
                <w:vertAlign w:val="subscript"/>
              </w:rPr>
              <w:t>3</w:t>
            </w:r>
            <w:r>
              <w:rPr>
                <w:vertAlign w:val="superscript"/>
              </w:rPr>
              <w:t>*</w:t>
            </w:r>
            <w:r>
              <w:t xml:space="preserve"> &lt; CH</w:t>
            </w:r>
            <w:r>
              <w:rPr>
                <w:vertAlign w:val="subscript"/>
              </w:rPr>
              <w:t>2</w:t>
            </w:r>
            <w:r>
              <w:t xml:space="preserve"> CH</w:t>
            </w:r>
            <w:r>
              <w:rPr>
                <w:vertAlign w:val="subscript"/>
              </w:rPr>
              <w:t>3</w:t>
            </w:r>
            <w:r>
              <w:t>CH</w:t>
            </w:r>
            <w:r>
              <w:rPr>
                <w:vertAlign w:val="subscript"/>
              </w:rPr>
              <w:t>2</w:t>
            </w:r>
            <w:r>
              <w:t>CH</w:t>
            </w:r>
            <w:r>
              <w:rPr>
                <w:vertAlign w:val="subscript"/>
              </w:rPr>
              <w:t>2</w:t>
            </w:r>
            <w:r>
              <w:rPr>
                <w:vertAlign w:val="superscript"/>
              </w:rPr>
              <w:t>*</w:t>
            </w:r>
            <w:r>
              <w:t>.</w:t>
            </w:r>
          </w:p>
        </w:tc>
        <w:tc>
          <w:tcPr>
            <w:tcW w:w="0" w:type="auto"/>
            <w:tcBorders>
              <w:top w:val="single" w:sz="0" w:space="0" w:color="000000"/>
              <w:left w:val="single" w:sz="0" w:space="0" w:color="000000"/>
              <w:bottom w:val="single" w:sz="0" w:space="0" w:color="000000"/>
              <w:right w:val="single" w:sz="0" w:space="0" w:color="000000"/>
            </w:tcBorders>
          </w:tcPr>
          <w:p w14:paraId="1F496B50" w14:textId="77777777" w:rsidR="00736782" w:rsidRDefault="00000000">
            <w:pPr>
              <w:spacing w:after="120"/>
              <w:ind w:firstLineChars="50" w:firstLine="141"/>
              <w:jc w:val="both"/>
            </w:pPr>
            <w:r>
              <w:rPr>
                <w:b/>
                <w:bCs/>
              </w:rPr>
              <w:lastRenderedPageBreak/>
              <w:t>Phiếu học tập số 1 hoàn chỉnh</w:t>
            </w:r>
            <w:r>
              <w:t xml:space="preserve">: </w:t>
            </w:r>
          </w:p>
          <w:p w14:paraId="5EA69934" w14:textId="77777777" w:rsidR="00736782" w:rsidRDefault="00000000">
            <w:pPr>
              <w:spacing w:after="120"/>
              <w:ind w:firstLineChars="50" w:firstLine="141"/>
              <w:jc w:val="both"/>
            </w:pPr>
            <w:r>
              <w:rPr>
                <w:b/>
                <w:bCs/>
              </w:rPr>
              <w:t>Sản phẩm số</w:t>
            </w:r>
            <w:r>
              <w:t xml:space="preserve">: </w:t>
            </w:r>
            <w:r>
              <w:br/>
              <w:t>- File ảnh/PDF sơ đồ cơ chế phản ứng thế gốc S_R của propane được thiết kế đẹp mắt, chính xác bằng Canva hoặc ChemDraw.</w:t>
            </w:r>
          </w:p>
          <w:p w14:paraId="3850421F" w14:textId="77777777" w:rsidR="00736782" w:rsidRDefault="00000000">
            <w:pPr>
              <w:numPr>
                <w:ilvl w:val="0"/>
                <w:numId w:val="1"/>
              </w:numPr>
              <w:spacing w:after="120"/>
              <w:jc w:val="both"/>
              <w:rPr>
                <w:b/>
                <w:bCs/>
              </w:rPr>
            </w:pPr>
            <w:r>
              <w:rPr>
                <w:b/>
                <w:bCs/>
              </w:rPr>
              <w:t>Cơ chế phản ứng thế gốc vào nguyên tử carbon no của alkane</w:t>
            </w:r>
          </w:p>
          <w:p w14:paraId="7A057E1E" w14:textId="77777777" w:rsidR="00736782" w:rsidRDefault="00000000">
            <w:pPr>
              <w:spacing w:after="120"/>
              <w:jc w:val="both"/>
              <w:rPr>
                <w:vertAlign w:val="superscript"/>
              </w:rPr>
            </w:pPr>
            <w:r>
              <w:t xml:space="preserve">- Cơ chế thế gốc SR của methane: </w:t>
            </w:r>
            <w:r>
              <w:br/>
              <w:t xml:space="preserve">+ Khơi mào: Cl-Cl </w:t>
            </w:r>
            <w:r>
              <w:rPr>
                <w:rFonts w:ascii="Arial" w:hAnsi="Arial" w:cs="Arial"/>
              </w:rPr>
              <w:t>→</w:t>
            </w:r>
            <w:r>
              <w:t xml:space="preserve"> 2Cl</w:t>
            </w:r>
            <w:r>
              <w:rPr>
                <w:sz w:val="40"/>
                <w:szCs w:val="40"/>
                <w:vertAlign w:val="superscript"/>
              </w:rPr>
              <w:t>.</w:t>
            </w:r>
          </w:p>
          <w:p w14:paraId="3FC44374" w14:textId="77777777" w:rsidR="00736782" w:rsidRDefault="00000000">
            <w:pPr>
              <w:spacing w:after="120"/>
              <w:jc w:val="both"/>
            </w:pPr>
            <w:r>
              <w:t>+ Phát triển mạch:</w:t>
            </w:r>
          </w:p>
          <w:p w14:paraId="675C8B09" w14:textId="77777777" w:rsidR="00736782" w:rsidRDefault="00000000">
            <w:pPr>
              <w:spacing w:after="120"/>
              <w:jc w:val="both"/>
            </w:pPr>
            <w:r>
              <w:t>CH</w:t>
            </w:r>
            <w:r>
              <w:rPr>
                <w:vertAlign w:val="subscript"/>
              </w:rPr>
              <w:t>4</w:t>
            </w:r>
            <w:r>
              <w:t xml:space="preserve"> + Cl</w:t>
            </w:r>
            <w:r>
              <w:rPr>
                <w:sz w:val="40"/>
                <w:szCs w:val="40"/>
                <w:vertAlign w:val="superscript"/>
              </w:rPr>
              <w:t>.</w:t>
            </w:r>
            <w:r>
              <w:t xml:space="preserve"> </w:t>
            </w:r>
            <w:r>
              <w:rPr>
                <w:rFonts w:ascii="Arial" w:hAnsi="Arial" w:cs="Arial"/>
              </w:rPr>
              <w:t>→</w:t>
            </w:r>
            <w:r>
              <w:t xml:space="preserve"> CH</w:t>
            </w:r>
            <w:r>
              <w:rPr>
                <w:vertAlign w:val="subscript"/>
              </w:rPr>
              <w:t>3</w:t>
            </w:r>
            <w:r>
              <w:rPr>
                <w:vertAlign w:val="superscript"/>
              </w:rPr>
              <w:t>.</w:t>
            </w:r>
            <w:r>
              <w:t xml:space="preserve"> + HCl</w:t>
            </w:r>
          </w:p>
          <w:p w14:paraId="644EC690" w14:textId="77777777" w:rsidR="00736782" w:rsidRDefault="00000000">
            <w:pPr>
              <w:spacing w:after="120"/>
              <w:jc w:val="both"/>
              <w:rPr>
                <w:vertAlign w:val="superscript"/>
              </w:rPr>
            </w:pPr>
            <w:r>
              <w:t>CH</w:t>
            </w:r>
            <w:r>
              <w:rPr>
                <w:vertAlign w:val="subscript"/>
              </w:rPr>
              <w:t>3</w:t>
            </w:r>
            <w:r>
              <w:rPr>
                <w:vertAlign w:val="superscript"/>
              </w:rPr>
              <w:t>.</w:t>
            </w:r>
            <w:r>
              <w:t>+ Cl</w:t>
            </w:r>
            <w:r>
              <w:rPr>
                <w:vertAlign w:val="subscript"/>
              </w:rPr>
              <w:t xml:space="preserve">2 </w:t>
            </w:r>
            <w:r>
              <w:rPr>
                <w:rFonts w:ascii="Arial" w:hAnsi="Arial" w:cs="Arial"/>
              </w:rPr>
              <w:t>→</w:t>
            </w:r>
            <w:r>
              <w:t xml:space="preserve"> CH</w:t>
            </w:r>
            <w:r>
              <w:rPr>
                <w:vertAlign w:val="subscript"/>
              </w:rPr>
              <w:t>3</w:t>
            </w:r>
            <w:r>
              <w:t>Cl + Cl</w:t>
            </w:r>
            <w:r>
              <w:rPr>
                <w:vertAlign w:val="superscript"/>
              </w:rPr>
              <w:t>.</w:t>
            </w:r>
          </w:p>
          <w:p w14:paraId="3D246A8A" w14:textId="77777777" w:rsidR="00736782" w:rsidRDefault="00000000">
            <w:pPr>
              <w:spacing w:after="120"/>
              <w:jc w:val="both"/>
            </w:pPr>
            <w:r>
              <w:t>+ Tắt mạch:</w:t>
            </w:r>
          </w:p>
          <w:p w14:paraId="3917FD03" w14:textId="77777777" w:rsidR="00736782" w:rsidRDefault="00000000">
            <w:pPr>
              <w:spacing w:after="120"/>
              <w:jc w:val="both"/>
              <w:rPr>
                <w:vertAlign w:val="subscript"/>
              </w:rPr>
            </w:pPr>
            <w:r>
              <w:t>Cl</w:t>
            </w:r>
            <w:r>
              <w:rPr>
                <w:vertAlign w:val="superscript"/>
              </w:rPr>
              <w:t>.</w:t>
            </w:r>
            <w:r>
              <w:t xml:space="preserve"> + Cl</w:t>
            </w:r>
            <w:r>
              <w:rPr>
                <w:vertAlign w:val="superscript"/>
              </w:rPr>
              <w:t>.</w:t>
            </w:r>
            <w:r>
              <w:t xml:space="preserve"> </w:t>
            </w:r>
            <w:r>
              <w:rPr>
                <w:rFonts w:ascii="Arial" w:hAnsi="Arial" w:cs="Arial"/>
              </w:rPr>
              <w:t>→</w:t>
            </w:r>
            <w:r>
              <w:t xml:space="preserve"> Cl</w:t>
            </w:r>
            <w:r>
              <w:rPr>
                <w:vertAlign w:val="subscript"/>
              </w:rPr>
              <w:t>2</w:t>
            </w:r>
          </w:p>
          <w:p w14:paraId="68521D80" w14:textId="77777777" w:rsidR="00736782" w:rsidRDefault="00000000">
            <w:pPr>
              <w:spacing w:after="120"/>
              <w:jc w:val="both"/>
            </w:pPr>
            <w:r>
              <w:t>CH</w:t>
            </w:r>
            <w:r>
              <w:rPr>
                <w:vertAlign w:val="subscript"/>
              </w:rPr>
              <w:t>3</w:t>
            </w:r>
            <w:r>
              <w:rPr>
                <w:vertAlign w:val="superscript"/>
              </w:rPr>
              <w:t>.</w:t>
            </w:r>
            <w:r>
              <w:t xml:space="preserve"> + Cl</w:t>
            </w:r>
            <w:r>
              <w:rPr>
                <w:vertAlign w:val="superscript"/>
              </w:rPr>
              <w:t>.</w:t>
            </w:r>
            <w:r>
              <w:t xml:space="preserve"> </w:t>
            </w:r>
            <w:r>
              <w:rPr>
                <w:rFonts w:ascii="Arial" w:hAnsi="Arial" w:cs="Arial"/>
              </w:rPr>
              <w:t>→</w:t>
            </w:r>
            <w:r>
              <w:t xml:space="preserve"> CH</w:t>
            </w:r>
            <w:r>
              <w:rPr>
                <w:vertAlign w:val="subscript"/>
              </w:rPr>
              <w:t>3</w:t>
            </w:r>
            <w:r>
              <w:t>Cl</w:t>
            </w:r>
          </w:p>
          <w:p w14:paraId="3142A74B" w14:textId="77777777" w:rsidR="00736782" w:rsidRDefault="00000000">
            <w:pPr>
              <w:spacing w:after="120"/>
              <w:jc w:val="both"/>
            </w:pPr>
            <w:r>
              <w:t>CH</w:t>
            </w:r>
            <w:r>
              <w:rPr>
                <w:vertAlign w:val="subscript"/>
              </w:rPr>
              <w:t>3</w:t>
            </w:r>
            <w:r>
              <w:rPr>
                <w:vertAlign w:val="superscript"/>
              </w:rPr>
              <w:t>.</w:t>
            </w:r>
            <w:r>
              <w:t xml:space="preserve"> + CH</w:t>
            </w:r>
            <w:r>
              <w:rPr>
                <w:vertAlign w:val="subscript"/>
              </w:rPr>
              <w:t>3</w:t>
            </w:r>
            <w:r>
              <w:rPr>
                <w:vertAlign w:val="superscript"/>
              </w:rPr>
              <w:t>.</w:t>
            </w:r>
            <w:r>
              <w:t xml:space="preserve"> </w:t>
            </w:r>
            <w:r>
              <w:rPr>
                <w:rFonts w:ascii="Arial" w:hAnsi="Arial" w:cs="Arial"/>
              </w:rPr>
              <w:t>→</w:t>
            </w:r>
            <w:r>
              <w:t xml:space="preserve"> CH</w:t>
            </w:r>
            <w:r>
              <w:rPr>
                <w:vertAlign w:val="subscript"/>
              </w:rPr>
              <w:t>3</w:t>
            </w:r>
            <w:r>
              <w:t>-CH</w:t>
            </w:r>
            <w:r>
              <w:rPr>
                <w:vertAlign w:val="subscript"/>
              </w:rPr>
              <w:t>3</w:t>
            </w:r>
          </w:p>
          <w:p w14:paraId="6518C262" w14:textId="77777777" w:rsidR="00736782" w:rsidRDefault="00000000">
            <w:pPr>
              <w:spacing w:after="120"/>
              <w:jc w:val="both"/>
            </w:pPr>
            <w:r>
              <w:t>Phản ứng của propane:</w:t>
            </w:r>
          </w:p>
          <w:p w14:paraId="01E61727" w14:textId="77777777" w:rsidR="00736782" w:rsidRDefault="00000000">
            <w:pPr>
              <w:spacing w:after="120"/>
              <w:jc w:val="both"/>
            </w:pPr>
            <w:r>
              <w:t>CH</w:t>
            </w:r>
            <w:r>
              <w:rPr>
                <w:vertAlign w:val="subscript"/>
              </w:rPr>
              <w:t>3</w:t>
            </w:r>
            <w:r>
              <w:t>-CH</w:t>
            </w:r>
            <w:r>
              <w:rPr>
                <w:vertAlign w:val="subscript"/>
              </w:rPr>
              <w:t>2</w:t>
            </w:r>
            <w:r>
              <w:t>-CH</w:t>
            </w:r>
            <w:r>
              <w:rPr>
                <w:vertAlign w:val="subscript"/>
              </w:rPr>
              <w:t>3</w:t>
            </w:r>
            <w:r>
              <w:t xml:space="preserve"> + Cl</w:t>
            </w:r>
            <w:r>
              <w:rPr>
                <w:vertAlign w:val="subscript"/>
              </w:rPr>
              <w:t>2</w:t>
            </w:r>
            <w:r>
              <w:t xml:space="preserve">  </w:t>
            </w:r>
            <w:r>
              <w:rPr>
                <w:rFonts w:ascii="Arial" w:hAnsi="Arial" w:cs="Arial"/>
              </w:rPr>
              <w:t xml:space="preserve">→ </w:t>
            </w:r>
            <w:r>
              <w:t>CH</w:t>
            </w:r>
            <w:r>
              <w:rPr>
                <w:vertAlign w:val="subscript"/>
              </w:rPr>
              <w:t>3</w:t>
            </w:r>
            <w:r>
              <w:t>-CH(Cl)-CH</w:t>
            </w:r>
            <w:r>
              <w:rPr>
                <w:vertAlign w:val="subscript"/>
              </w:rPr>
              <w:t>3</w:t>
            </w:r>
            <w:r>
              <w:t>(sp chính) +CH</w:t>
            </w:r>
            <w:r>
              <w:rPr>
                <w:vertAlign w:val="subscript"/>
              </w:rPr>
              <w:t>3</w:t>
            </w:r>
            <w:r>
              <w:t>-CH</w:t>
            </w:r>
            <w:r>
              <w:rPr>
                <w:vertAlign w:val="subscript"/>
              </w:rPr>
              <w:t>2</w:t>
            </w:r>
            <w:r>
              <w:t>-CH</w:t>
            </w:r>
            <w:r>
              <w:rPr>
                <w:vertAlign w:val="subscript"/>
              </w:rPr>
              <w:t>2</w:t>
            </w:r>
            <w:r>
              <w:t>Cl (sp phụ) + HCl</w:t>
            </w:r>
          </w:p>
          <w:p w14:paraId="7312D5B5" w14:textId="77777777" w:rsidR="00736782" w:rsidRDefault="00000000">
            <w:pPr>
              <w:spacing w:after="120"/>
              <w:jc w:val="center"/>
            </w:pPr>
            <w:r>
              <w:t xml:space="preserve">Giải thích: Gốc tự do bậc II </w:t>
            </w:r>
            <m:oMath>
              <m:r>
                <w:rPr>
                  <w:rFonts w:ascii="Cambria Math" w:hAnsi="Cambria Math"/>
                </w:rPr>
                <m:t>C</m:t>
              </m:r>
              <m:sSub>
                <m:sSubPr>
                  <m:ctrlPr>
                    <w:rPr>
                      <w:rFonts w:ascii="Cambria Math" w:hAnsi="Cambria Math"/>
                    </w:rPr>
                  </m:ctrlPr>
                </m:sSubPr>
                <m:e>
                  <m:r>
                    <w:rPr>
                      <w:rFonts w:ascii="Cambria Math" w:hAnsi="Cambria Math"/>
                    </w:rPr>
                    <m:t>H</m:t>
                  </m:r>
                </m:e>
                <m:sub>
                  <m:r>
                    <w:rPr>
                      <w:rFonts w:ascii="Cambria Math" w:hAnsi="Cambria Math"/>
                    </w:rPr>
                    <m:t>3</m:t>
                  </m:r>
                </m:sub>
              </m:sSub>
              <m:sSup>
                <m:sSupPr>
                  <m:ctrlPr>
                    <w:rPr>
                      <w:rFonts w:ascii="Cambria Math" w:hAnsi="Cambria Math"/>
                    </w:rPr>
                  </m:ctrlPr>
                </m:sSupPr>
                <m:e>
                  <m:r>
                    <w:rPr>
                      <w:rFonts w:ascii="Cambria Math" w:hAnsi="Cambria Math"/>
                    </w:rPr>
                    <m:t>-</m:t>
                  </m:r>
                </m:e>
                <m:sup>
                  <m:r>
                    <w:rPr>
                      <w:rFonts w:ascii="Cambria Math" w:hAnsi="Cambria Math"/>
                    </w:rPr>
                    <m:t>•</m:t>
                  </m:r>
                </m:sup>
              </m:sSup>
              <m:r>
                <w:rPr>
                  <w:rFonts w:ascii="Cambria Math" w:hAnsi="Cambria Math"/>
                </w:rPr>
                <m:t>CH-C</m:t>
              </m:r>
              <m:sSub>
                <m:sSubPr>
                  <m:ctrlPr>
                    <w:rPr>
                      <w:rFonts w:ascii="Cambria Math" w:hAnsi="Cambria Math"/>
                    </w:rPr>
                  </m:ctrlPr>
                </m:sSubPr>
                <m:e>
                  <m:r>
                    <w:rPr>
                      <w:rFonts w:ascii="Cambria Math" w:hAnsi="Cambria Math"/>
                    </w:rPr>
                    <m:t>H</m:t>
                  </m:r>
                </m:e>
                <m:sub>
                  <m:r>
                    <w:rPr>
                      <w:rFonts w:ascii="Cambria Math" w:hAnsi="Cambria Math"/>
                    </w:rPr>
                    <m:t>3</m:t>
                  </m:r>
                </m:sub>
              </m:sSub>
            </m:oMath>
            <w:r>
              <w:t>bền hơn gốc tự do bậc I n</w:t>
            </w:r>
            <m:oMath>
              <m:r>
                <w:rPr>
                  <w:rFonts w:ascii="Cambria Math" w:hAnsi="Cambria Math"/>
                </w:rPr>
                <m:t>C</m:t>
              </m:r>
              <m:sSub>
                <m:sSubPr>
                  <m:ctrlPr>
                    <w:rPr>
                      <w:rFonts w:ascii="Cambria Math" w:hAnsi="Cambria Math"/>
                    </w:rPr>
                  </m:ctrlPr>
                </m:sSubPr>
                <m:e>
                  <m:r>
                    <w:rPr>
                      <w:rFonts w:ascii="Cambria Math" w:hAnsi="Cambria Math"/>
                    </w:rPr>
                    <m:t>H</m:t>
                  </m:r>
                </m:e>
                <m:sub>
                  <m:r>
                    <w:rPr>
                      <w:rFonts w:ascii="Cambria Math" w:hAnsi="Cambria Math"/>
                    </w:rPr>
                    <m:t>3</m:t>
                  </m:r>
                </m:sub>
              </m:sSub>
              <m:r>
                <w:rPr>
                  <w:rFonts w:ascii="Cambria Math" w:hAnsi="Cambria Math"/>
                </w:rPr>
                <m:t>-C</m:t>
              </m:r>
              <m:sSub>
                <m:sSubPr>
                  <m:ctrlPr>
                    <w:rPr>
                      <w:rFonts w:ascii="Cambria Math" w:hAnsi="Cambria Math"/>
                    </w:rPr>
                  </m:ctrlPr>
                </m:sSubPr>
                <m:e>
                  <m:r>
                    <w:rPr>
                      <w:rFonts w:ascii="Cambria Math" w:hAnsi="Cambria Math"/>
                    </w:rPr>
                    <m:t>H</m:t>
                  </m:r>
                </m:e>
                <m:sub>
                  <m:r>
                    <w:rPr>
                      <w:rFonts w:ascii="Cambria Math" w:hAnsi="Cambria Math"/>
                    </w:rPr>
                    <m:t>2</m:t>
                  </m:r>
                </m:sub>
              </m:sSub>
              <m:sSup>
                <m:sSupPr>
                  <m:ctrlPr>
                    <w:rPr>
                      <w:rFonts w:ascii="Cambria Math" w:hAnsi="Cambria Math"/>
                    </w:rPr>
                  </m:ctrlPr>
                </m:sSupPr>
                <m:e>
                  <m:r>
                    <w:rPr>
                      <w:rFonts w:ascii="Cambria Math" w:hAnsi="Cambria Math"/>
                    </w:rPr>
                    <m:t>-</m:t>
                  </m:r>
                </m:e>
                <m:sup>
                  <m:r>
                    <w:rPr>
                      <w:rFonts w:ascii="Cambria Math" w:hAnsi="Cambria Math"/>
                    </w:rPr>
                    <m:t>•</m:t>
                  </m:r>
                </m:sup>
              </m:sSup>
              <m:r>
                <w:rPr>
                  <w:rFonts w:ascii="Cambria Math" w:hAnsi="Cambria Math"/>
                </w:rPr>
                <m:t>C</m:t>
              </m:r>
              <m:sSub>
                <m:sSubPr>
                  <m:ctrlPr>
                    <w:rPr>
                      <w:rFonts w:ascii="Cambria Math" w:hAnsi="Cambria Math"/>
                    </w:rPr>
                  </m:ctrlPr>
                </m:sSubPr>
                <m:e>
                  <m:r>
                    <w:rPr>
                      <w:rFonts w:ascii="Cambria Math" w:hAnsi="Cambria Math"/>
                    </w:rPr>
                    <m:t>H</m:t>
                  </m:r>
                </m:e>
                <m:sub>
                  <m:r>
                    <w:rPr>
                      <w:rFonts w:ascii="Cambria Math" w:hAnsi="Cambria Math"/>
                    </w:rPr>
                    <m:t>2</m:t>
                  </m:r>
                </m:sub>
              </m:sSub>
            </m:oMath>
            <w:r>
              <w:t>ên hướng thế ưu tiên vào carbon bậc II.</w:t>
            </w:r>
          </w:p>
          <w:p w14:paraId="349D76D8" w14:textId="77777777" w:rsidR="00736782" w:rsidRDefault="00736782">
            <w:pPr>
              <w:spacing w:before="120"/>
            </w:pPr>
          </w:p>
        </w:tc>
      </w:tr>
    </w:tbl>
    <w:p w14:paraId="49D22F2A" w14:textId="77777777" w:rsidR="00736782" w:rsidRDefault="00000000">
      <w:pPr>
        <w:pStyle w:val="Heading3"/>
        <w:jc w:val="both"/>
      </w:pPr>
      <w:r>
        <w:t>Hoạt động 2: Tìm hiểu cơ chế phản ứng thế electrophile vào nhân thơm (S</w:t>
      </w:r>
      <w:r>
        <w:rPr>
          <w:vertAlign w:val="subscript"/>
        </w:rPr>
        <w:t>E</w:t>
      </w:r>
      <w:r>
        <w:t>Ar)</w:t>
      </w:r>
    </w:p>
    <w:p w14:paraId="1F684357" w14:textId="77777777" w:rsidR="00736782" w:rsidRDefault="00000000">
      <w:pPr>
        <w:spacing w:before="120"/>
        <w:ind w:firstLine="720"/>
        <w:jc w:val="both"/>
      </w:pPr>
      <w:r>
        <w:t>a. Mục tiêu: Trình bày được cơ chế phản ứng thế electrophile vào nhân thơm (S</w:t>
      </w:r>
      <w:r>
        <w:rPr>
          <w:vertAlign w:val="subscript"/>
        </w:rPr>
        <w:t>E</w:t>
      </w:r>
      <w:r>
        <w:t>Ar) qua ví dụ phản ứng brom hóa và nitro hóa benzene; viết được các giai đoạn của cơ chế phản ứng bằng mũi tên cong.</w:t>
      </w:r>
    </w:p>
    <w:p w14:paraId="7DEC155A" w14:textId="77777777" w:rsidR="00736782" w:rsidRDefault="00000000">
      <w:pPr>
        <w:spacing w:before="120"/>
        <w:ind w:firstLine="720"/>
        <w:jc w:val="both"/>
      </w:pPr>
      <w:r>
        <w:t>b. Nội dung: Học sinh nghiên cứu SGK trang 12, thảo luận cặp đôi để hoàn thành Phiếu học tập số 2 về cơ chế phản ứng brom hóa benzene có xúc tác FeBr_3.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82"/>
        <w:gridCol w:w="3672"/>
      </w:tblGrid>
      <w:tr w:rsidR="00736782" w14:paraId="7CDD3B53" w14:textId="77777777">
        <w:tc>
          <w:tcPr>
            <w:tcW w:w="3036" w:type="pct"/>
            <w:tcBorders>
              <w:top w:val="single" w:sz="0" w:space="0" w:color="000000"/>
              <w:left w:val="single" w:sz="0" w:space="0" w:color="000000"/>
              <w:bottom w:val="single" w:sz="0" w:space="0" w:color="000000"/>
              <w:right w:val="single" w:sz="0" w:space="0" w:color="000000"/>
            </w:tcBorders>
          </w:tcPr>
          <w:p w14:paraId="64FC191A" w14:textId="77777777" w:rsidR="00736782" w:rsidRDefault="00000000">
            <w:pPr>
              <w:spacing w:before="120"/>
              <w:jc w:val="center"/>
            </w:pPr>
            <w:r>
              <w:rPr>
                <w:b/>
                <w:bCs/>
              </w:rPr>
              <w:t>Tổ chức thực hiện</w:t>
            </w:r>
          </w:p>
        </w:tc>
        <w:tc>
          <w:tcPr>
            <w:tcW w:w="1963" w:type="pct"/>
            <w:tcBorders>
              <w:top w:val="single" w:sz="0" w:space="0" w:color="000000"/>
              <w:left w:val="single" w:sz="0" w:space="0" w:color="000000"/>
              <w:bottom w:val="single" w:sz="0" w:space="0" w:color="000000"/>
              <w:right w:val="single" w:sz="0" w:space="0" w:color="000000"/>
            </w:tcBorders>
          </w:tcPr>
          <w:p w14:paraId="365BDA94" w14:textId="77777777" w:rsidR="00736782" w:rsidRDefault="00000000">
            <w:pPr>
              <w:spacing w:before="120"/>
              <w:jc w:val="center"/>
            </w:pPr>
            <w:r>
              <w:rPr>
                <w:b/>
                <w:bCs/>
              </w:rPr>
              <w:t>Sản phẩm</w:t>
            </w:r>
          </w:p>
        </w:tc>
      </w:tr>
      <w:tr w:rsidR="00736782" w:rsidRPr="00D42C6D" w14:paraId="22B7769F" w14:textId="77777777">
        <w:tc>
          <w:tcPr>
            <w:tcW w:w="3036" w:type="pct"/>
            <w:tcBorders>
              <w:top w:val="single" w:sz="0" w:space="0" w:color="000000"/>
              <w:left w:val="single" w:sz="0" w:space="0" w:color="000000"/>
              <w:bottom w:val="single" w:sz="0" w:space="0" w:color="000000"/>
              <w:right w:val="single" w:sz="0" w:space="0" w:color="000000"/>
            </w:tcBorders>
          </w:tcPr>
          <w:p w14:paraId="4E39DE01" w14:textId="77777777" w:rsidR="00736782" w:rsidRDefault="00000000">
            <w:pPr>
              <w:spacing w:before="120"/>
            </w:pPr>
            <w:r>
              <w:rPr>
                <w:b/>
                <w:bCs/>
              </w:rPr>
              <w:t>Giao nhiệm vụ học tập</w:t>
            </w:r>
            <w:r>
              <w:t xml:space="preserve">: </w:t>
            </w:r>
            <w:r>
              <w:br/>
              <w:t xml:space="preserve">- GV yêu cầu HS làm việc theo cặp đôi, nghiên cứu nội dung mục II trong SGK trang 12. </w:t>
            </w:r>
            <w:r>
              <w:br/>
              <w:t xml:space="preserve">- GV giao nhiệm vụ trong Phiếu học tập số 2: </w:t>
            </w:r>
            <w:r>
              <w:br/>
              <w:t xml:space="preserve">+ Xác định tác nhân electrophile trong phản ứng brom hóa benzene khi có mặt xúc tác FeBr_3. </w:t>
            </w:r>
            <w:r>
              <w:br/>
              <w:t xml:space="preserve">+ Viết các bước của cơ chế phản ứng thế electrophile S_EAr tạo thành bromobenzene. </w:t>
            </w:r>
            <w:r>
              <w:br/>
              <w:t>+ Giải thích vai trò của chất xúc tác FeBr</w:t>
            </w:r>
            <w:r>
              <w:rPr>
                <w:vertAlign w:val="subscript"/>
              </w:rPr>
              <w:t>3</w:t>
            </w:r>
            <w:r>
              <w:t xml:space="preserve">. </w:t>
            </w:r>
            <w:r>
              <w:br/>
            </w:r>
            <w:r>
              <w:rPr>
                <w:b/>
                <w:bCs/>
              </w:rPr>
              <w:t>Thực hiện nhiệm vụ</w:t>
            </w:r>
            <w:r>
              <w:t xml:space="preserve">: </w:t>
            </w:r>
            <w:r>
              <w:br/>
              <w:t xml:space="preserve">- HS thảo luận cặp đôi, cùng nhau viết cơ chế phản ứng ra nháp và hoàn thiện phiếu học tập. </w:t>
            </w:r>
            <w:r>
              <w:br/>
              <w:t>- GV quan sát, hướng dẫn HS cách vẽ mũi tên cong biểu diễn sự dịch chuyển cặp electron từ vòng benzene tấn công tác nhân electrophile Br</w:t>
            </w:r>
            <w:r>
              <w:rPr>
                <w:vertAlign w:val="superscript"/>
              </w:rPr>
              <w:t>+</w:t>
            </w:r>
            <w:r>
              <w:t xml:space="preserve">. </w:t>
            </w:r>
            <w:r>
              <w:br/>
            </w:r>
            <w:r>
              <w:rPr>
                <w:b/>
                <w:bCs/>
              </w:rPr>
              <w:t>Báo cáo, thảo luận</w:t>
            </w:r>
            <w:r>
              <w:t xml:space="preserve">: </w:t>
            </w:r>
            <w:r>
              <w:br/>
              <w:t xml:space="preserve">- GV gọi đại diện 2 cặp đôi lên bảng viết cơ chế phản ứng brom hóa benzene. </w:t>
            </w:r>
            <w:r>
              <w:br/>
              <w:t xml:space="preserve">- HS dưới lớp nhận xét về cách viết phương trình và hướng mũi tên cong. </w:t>
            </w:r>
            <w:r>
              <w:br/>
            </w:r>
            <w:r>
              <w:rPr>
                <w:b/>
                <w:bCs/>
              </w:rPr>
              <w:t>Kết luận, nhận định</w:t>
            </w:r>
            <w:r>
              <w:t xml:space="preserve">: </w:t>
            </w:r>
            <w:r>
              <w:br/>
              <w:t>- GV nhận xét, chuẩn hóa kiến thức về cơ chế S</w:t>
            </w:r>
            <w:r>
              <w:rPr>
                <w:vertAlign w:val="subscript"/>
              </w:rPr>
              <w:t>E</w:t>
            </w:r>
            <w:r>
              <w:t xml:space="preserve">Ar: </w:t>
            </w:r>
          </w:p>
        </w:tc>
        <w:tc>
          <w:tcPr>
            <w:tcW w:w="1963" w:type="pct"/>
            <w:tcBorders>
              <w:top w:val="single" w:sz="0" w:space="0" w:color="000000"/>
              <w:left w:val="single" w:sz="0" w:space="0" w:color="000000"/>
              <w:bottom w:val="single" w:sz="0" w:space="0" w:color="000000"/>
              <w:right w:val="single" w:sz="0" w:space="0" w:color="000000"/>
            </w:tcBorders>
          </w:tcPr>
          <w:p w14:paraId="1D06BA23" w14:textId="77777777" w:rsidR="00736782" w:rsidRDefault="00000000">
            <w:pPr>
              <w:spacing w:before="120"/>
              <w:rPr>
                <w:b/>
                <w:bCs/>
              </w:rPr>
            </w:pPr>
            <w:r>
              <w:rPr>
                <w:b/>
                <w:bCs/>
              </w:rPr>
              <w:t>Phiếu học tập số 2 hoàn chỉnh</w:t>
            </w:r>
            <w:r>
              <w:t xml:space="preserve">: </w:t>
            </w:r>
            <w:r>
              <w:br/>
            </w:r>
            <w:r>
              <w:rPr>
                <w:b/>
                <w:bCs/>
              </w:rPr>
              <w:t>II. Phản ứng thế electrophile vào nhân thơm</w:t>
            </w:r>
          </w:p>
          <w:p w14:paraId="261F882A" w14:textId="77777777" w:rsidR="00736782" w:rsidRPr="00D42C6D" w:rsidRDefault="00000000">
            <w:pPr>
              <w:spacing w:before="120"/>
              <w:rPr>
                <w:lang w:val="fr-FR"/>
              </w:rPr>
            </w:pPr>
            <w:r w:rsidRPr="00D42C6D">
              <w:rPr>
                <w:lang w:val="fr-FR"/>
              </w:rPr>
              <w:t>- Tác nhân electrophile là ion Br</w:t>
            </w:r>
            <w:r w:rsidRPr="00D42C6D">
              <w:rPr>
                <w:vertAlign w:val="superscript"/>
                <w:lang w:val="fr-FR"/>
              </w:rPr>
              <w:t>+</w:t>
            </w:r>
            <w:r w:rsidRPr="00D42C6D">
              <w:rPr>
                <w:lang w:val="fr-FR"/>
              </w:rPr>
              <w:t xml:space="preserve">. </w:t>
            </w:r>
            <w:r w:rsidRPr="00D42C6D">
              <w:rPr>
                <w:lang w:val="fr-FR"/>
              </w:rPr>
              <w:br/>
              <w:t xml:space="preserve">- Cơ chế phản ứng: </w:t>
            </w:r>
            <w:r w:rsidRPr="00D42C6D">
              <w:rPr>
                <w:lang w:val="fr-FR"/>
              </w:rPr>
              <w:br/>
              <w:t>1. FeBr</w:t>
            </w:r>
            <w:r w:rsidRPr="00D42C6D">
              <w:rPr>
                <w:vertAlign w:val="subscript"/>
                <w:lang w:val="fr-FR"/>
              </w:rPr>
              <w:t>3</w:t>
            </w:r>
            <w:r w:rsidRPr="00D42C6D">
              <w:rPr>
                <w:lang w:val="fr-FR"/>
              </w:rPr>
              <w:t xml:space="preserve"> + Br</w:t>
            </w:r>
            <w:r w:rsidRPr="00D42C6D">
              <w:rPr>
                <w:vertAlign w:val="subscript"/>
                <w:lang w:val="fr-FR"/>
              </w:rPr>
              <w:t>2</w:t>
            </w:r>
            <w:r w:rsidRPr="00D42C6D">
              <w:rPr>
                <w:lang w:val="fr-FR"/>
              </w:rPr>
              <w:t xml:space="preserve"> </w:t>
            </w:r>
            <w:r w:rsidRPr="00D42C6D">
              <w:rPr>
                <w:rFonts w:ascii="Arial" w:hAnsi="Arial" w:cs="Arial"/>
                <w:lang w:val="fr-FR"/>
              </w:rPr>
              <w:t>→</w:t>
            </w:r>
            <w:r w:rsidRPr="00D42C6D">
              <w:rPr>
                <w:lang w:val="fr-FR"/>
              </w:rPr>
              <w:t xml:space="preserve"> Br</w:t>
            </w:r>
            <w:r w:rsidRPr="00D42C6D">
              <w:rPr>
                <w:vertAlign w:val="superscript"/>
                <w:lang w:val="fr-FR"/>
              </w:rPr>
              <w:t>+</w:t>
            </w:r>
            <w:r w:rsidRPr="00D42C6D">
              <w:rPr>
                <w:lang w:val="fr-FR"/>
              </w:rPr>
              <w:t xml:space="preserve"> + [FeBr</w:t>
            </w:r>
            <w:r w:rsidRPr="00D42C6D">
              <w:rPr>
                <w:vertAlign w:val="subscript"/>
                <w:lang w:val="fr-FR"/>
              </w:rPr>
              <w:t>4</w:t>
            </w:r>
            <w:r w:rsidRPr="00D42C6D">
              <w:rPr>
                <w:lang w:val="fr-FR"/>
              </w:rPr>
              <w:t>]</w:t>
            </w:r>
            <w:r w:rsidRPr="00D42C6D">
              <w:rPr>
                <w:vertAlign w:val="superscript"/>
                <w:lang w:val="fr-FR"/>
              </w:rPr>
              <w:t>-</w:t>
            </w:r>
            <w:r w:rsidRPr="00D42C6D">
              <w:rPr>
                <w:lang w:val="fr-FR"/>
              </w:rPr>
              <w:t xml:space="preserve"> </w:t>
            </w:r>
            <w:r w:rsidRPr="00D42C6D">
              <w:rPr>
                <w:lang w:val="fr-FR"/>
              </w:rPr>
              <w:br/>
              <w:t>2. Vòng benzene dùng cặp electron liên hợp tấn công Br</w:t>
            </w:r>
            <w:r w:rsidRPr="00D42C6D">
              <w:rPr>
                <w:vertAlign w:val="superscript"/>
                <w:lang w:val="fr-FR"/>
              </w:rPr>
              <w:t>+</w:t>
            </w:r>
            <w:r w:rsidRPr="00D42C6D">
              <w:rPr>
                <w:lang w:val="fr-FR"/>
              </w:rPr>
              <w:t xml:space="preserve"> tạo carbocation trung gian: </w:t>
            </w:r>
            <w:r w:rsidRPr="00D42C6D">
              <w:rPr>
                <w:lang w:val="fr-FR"/>
              </w:rPr>
              <w:br/>
              <w:t>C</w:t>
            </w:r>
            <w:r w:rsidRPr="00D42C6D">
              <w:rPr>
                <w:vertAlign w:val="subscript"/>
                <w:lang w:val="fr-FR"/>
              </w:rPr>
              <w:t>6</w:t>
            </w:r>
            <w:r w:rsidRPr="00D42C6D">
              <w:rPr>
                <w:lang w:val="fr-FR"/>
              </w:rPr>
              <w:t>H</w:t>
            </w:r>
            <w:r w:rsidRPr="00D42C6D">
              <w:rPr>
                <w:vertAlign w:val="subscript"/>
                <w:lang w:val="fr-FR"/>
              </w:rPr>
              <w:t>6</w:t>
            </w:r>
            <w:r w:rsidRPr="00D42C6D">
              <w:rPr>
                <w:lang w:val="fr-FR"/>
              </w:rPr>
              <w:t xml:space="preserve"> + Br</w:t>
            </w:r>
            <w:r w:rsidRPr="00D42C6D">
              <w:rPr>
                <w:vertAlign w:val="superscript"/>
                <w:lang w:val="fr-FR"/>
              </w:rPr>
              <w:t>+</w:t>
            </w:r>
            <w:r w:rsidRPr="00D42C6D">
              <w:rPr>
                <w:lang w:val="fr-FR"/>
              </w:rPr>
              <w:t xml:space="preserve"> </w:t>
            </w:r>
            <w:r w:rsidRPr="00D42C6D">
              <w:rPr>
                <w:rFonts w:ascii="Arial" w:hAnsi="Arial" w:cs="Arial"/>
                <w:lang w:val="fr-FR"/>
              </w:rPr>
              <w:t>→</w:t>
            </w:r>
            <w:r w:rsidRPr="00D42C6D">
              <w:rPr>
                <w:lang w:val="fr-FR"/>
              </w:rPr>
              <w:t xml:space="preserve"> [C</w:t>
            </w:r>
            <w:r w:rsidRPr="00D42C6D">
              <w:rPr>
                <w:vertAlign w:val="subscript"/>
                <w:lang w:val="fr-FR"/>
              </w:rPr>
              <w:t>6</w:t>
            </w:r>
            <w:r w:rsidRPr="00D42C6D">
              <w:rPr>
                <w:lang w:val="fr-FR"/>
              </w:rPr>
              <w:t>H</w:t>
            </w:r>
            <w:r w:rsidRPr="00D42C6D">
              <w:rPr>
                <w:vertAlign w:val="subscript"/>
                <w:lang w:val="fr-FR"/>
              </w:rPr>
              <w:t>6</w:t>
            </w:r>
            <w:r w:rsidRPr="00D42C6D">
              <w:rPr>
                <w:lang w:val="fr-FR"/>
              </w:rPr>
              <w:t>Br]</w:t>
            </w:r>
            <w:r w:rsidRPr="00D42C6D">
              <w:rPr>
                <w:vertAlign w:val="superscript"/>
                <w:lang w:val="fr-FR"/>
              </w:rPr>
              <w:t xml:space="preserve">+ </w:t>
            </w:r>
            <w:r w:rsidRPr="00D42C6D">
              <w:rPr>
                <w:lang w:val="fr-FR"/>
              </w:rPr>
              <w:t xml:space="preserve">(carbocation trung gian) </w:t>
            </w:r>
            <w:r w:rsidRPr="00D42C6D">
              <w:rPr>
                <w:lang w:val="fr-FR"/>
              </w:rPr>
              <w:br/>
              <w:t>3. Tách proton H</w:t>
            </w:r>
            <w:r w:rsidRPr="00D42C6D">
              <w:rPr>
                <w:vertAlign w:val="superscript"/>
                <w:lang w:val="fr-FR"/>
              </w:rPr>
              <w:t>+</w:t>
            </w:r>
            <w:r w:rsidRPr="00D42C6D">
              <w:rPr>
                <w:lang w:val="fr-FR"/>
              </w:rPr>
              <w:t xml:space="preserve">: </w:t>
            </w:r>
            <w:r w:rsidRPr="00D42C6D">
              <w:rPr>
                <w:lang w:val="fr-FR"/>
              </w:rPr>
              <w:br/>
              <w:t>[C</w:t>
            </w:r>
            <w:r w:rsidRPr="00D42C6D">
              <w:rPr>
                <w:vertAlign w:val="subscript"/>
                <w:lang w:val="fr-FR"/>
              </w:rPr>
              <w:t>6</w:t>
            </w:r>
            <w:r w:rsidRPr="00D42C6D">
              <w:rPr>
                <w:lang w:val="fr-FR"/>
              </w:rPr>
              <w:t>H</w:t>
            </w:r>
            <w:r w:rsidRPr="00D42C6D">
              <w:rPr>
                <w:vertAlign w:val="subscript"/>
                <w:lang w:val="fr-FR"/>
              </w:rPr>
              <w:t>6</w:t>
            </w:r>
            <w:r w:rsidRPr="00D42C6D">
              <w:rPr>
                <w:lang w:val="fr-FR"/>
              </w:rPr>
              <w:t>Br]</w:t>
            </w:r>
            <w:r w:rsidRPr="00D42C6D">
              <w:rPr>
                <w:vertAlign w:val="superscript"/>
                <w:lang w:val="fr-FR"/>
              </w:rPr>
              <w:t xml:space="preserve">+ </w:t>
            </w:r>
            <w:r w:rsidRPr="00D42C6D">
              <w:rPr>
                <w:lang w:val="fr-FR"/>
              </w:rPr>
              <w:t xml:space="preserve"> + [FeBr</w:t>
            </w:r>
            <w:r w:rsidRPr="00D42C6D">
              <w:rPr>
                <w:vertAlign w:val="subscript"/>
                <w:lang w:val="fr-FR"/>
              </w:rPr>
              <w:t>4</w:t>
            </w:r>
            <w:r w:rsidRPr="00D42C6D">
              <w:rPr>
                <w:lang w:val="fr-FR"/>
              </w:rPr>
              <w:t>]</w:t>
            </w:r>
            <w:r w:rsidRPr="00D42C6D">
              <w:rPr>
                <w:vertAlign w:val="superscript"/>
                <w:lang w:val="fr-FR"/>
              </w:rPr>
              <w:t>-</w:t>
            </w:r>
            <w:r w:rsidRPr="00D42C6D">
              <w:rPr>
                <w:lang w:val="fr-FR"/>
              </w:rPr>
              <w:t xml:space="preserve"> </w:t>
            </w:r>
            <w:r w:rsidRPr="00D42C6D">
              <w:rPr>
                <w:rFonts w:ascii="Arial" w:hAnsi="Arial" w:cs="Arial"/>
                <w:lang w:val="fr-FR"/>
              </w:rPr>
              <w:t>→</w:t>
            </w:r>
            <w:r w:rsidRPr="00D42C6D">
              <w:rPr>
                <w:lang w:val="fr-FR"/>
              </w:rPr>
              <w:t xml:space="preserve"> C</w:t>
            </w:r>
            <w:r w:rsidRPr="00D42C6D">
              <w:rPr>
                <w:vertAlign w:val="subscript"/>
                <w:lang w:val="fr-FR"/>
              </w:rPr>
              <w:t>6</w:t>
            </w:r>
            <w:r w:rsidRPr="00D42C6D">
              <w:rPr>
                <w:lang w:val="fr-FR"/>
              </w:rPr>
              <w:t>H</w:t>
            </w:r>
            <w:r w:rsidRPr="00D42C6D">
              <w:rPr>
                <w:vertAlign w:val="subscript"/>
                <w:lang w:val="fr-FR"/>
              </w:rPr>
              <w:t>5</w:t>
            </w:r>
            <w:r w:rsidRPr="00D42C6D">
              <w:rPr>
                <w:lang w:val="fr-FR"/>
              </w:rPr>
              <w:t>Br + HBr + FeBr</w:t>
            </w:r>
            <w:r w:rsidRPr="00D42C6D">
              <w:rPr>
                <w:vertAlign w:val="subscript"/>
                <w:lang w:val="fr-FR"/>
              </w:rPr>
              <w:t>3</w:t>
            </w:r>
            <w:r w:rsidRPr="00D42C6D">
              <w:rPr>
                <w:lang w:val="fr-FR"/>
              </w:rPr>
              <w:t xml:space="preserve"> </w:t>
            </w:r>
            <w:r w:rsidRPr="00D42C6D">
              <w:rPr>
                <w:lang w:val="fr-FR"/>
              </w:rPr>
              <w:br/>
              <w:t>- Vai trò của FeBr</w:t>
            </w:r>
            <w:r w:rsidRPr="00D42C6D">
              <w:rPr>
                <w:vertAlign w:val="subscript"/>
                <w:lang w:val="fr-FR"/>
              </w:rPr>
              <w:t>3</w:t>
            </w:r>
            <w:r w:rsidRPr="00D42C6D">
              <w:rPr>
                <w:lang w:val="fr-FR"/>
              </w:rPr>
              <w:t>: Là acid Lewis, giúp phân cực liên kết Br-Br để tạo ra tác nhân electrophile mạnh Br</w:t>
            </w:r>
            <w:r w:rsidRPr="00D42C6D">
              <w:rPr>
                <w:vertAlign w:val="superscript"/>
                <w:lang w:val="fr-FR"/>
              </w:rPr>
              <w:t>+</w:t>
            </w:r>
            <w:r w:rsidRPr="00D42C6D">
              <w:rPr>
                <w:lang w:val="fr-FR"/>
              </w:rPr>
              <w:t>.</w:t>
            </w:r>
          </w:p>
        </w:tc>
      </w:tr>
    </w:tbl>
    <w:p w14:paraId="734E708C" w14:textId="77777777" w:rsidR="00736782" w:rsidRPr="00D42C6D" w:rsidRDefault="00000000">
      <w:pPr>
        <w:pStyle w:val="Heading3"/>
        <w:jc w:val="both"/>
        <w:rPr>
          <w:lang w:val="fr-FR"/>
        </w:rPr>
      </w:pPr>
      <w:r w:rsidRPr="00D42C6D">
        <w:rPr>
          <w:lang w:val="fr-FR"/>
        </w:rPr>
        <w:t>Hoạt động 3: Tìm hiểu cơ chế phản ứng thế nucleophile (S</w:t>
      </w:r>
      <w:r w:rsidRPr="00D42C6D">
        <w:rPr>
          <w:vertAlign w:val="subscript"/>
          <w:lang w:val="fr-FR"/>
        </w:rPr>
        <w:t>N1</w:t>
      </w:r>
      <w:r w:rsidRPr="00D42C6D">
        <w:rPr>
          <w:lang w:val="fr-FR"/>
        </w:rPr>
        <w:t xml:space="preserve"> và S</w:t>
      </w:r>
      <w:r w:rsidRPr="00D42C6D">
        <w:rPr>
          <w:vertAlign w:val="subscript"/>
          <w:lang w:val="fr-FR"/>
        </w:rPr>
        <w:t>N2</w:t>
      </w:r>
      <w:r w:rsidRPr="00D42C6D">
        <w:rPr>
          <w:lang w:val="fr-FR"/>
        </w:rPr>
        <w:t>)</w:t>
      </w:r>
    </w:p>
    <w:p w14:paraId="2340B34E" w14:textId="77777777" w:rsidR="00736782" w:rsidRPr="00D42C6D" w:rsidRDefault="00000000">
      <w:pPr>
        <w:numPr>
          <w:ilvl w:val="0"/>
          <w:numId w:val="2"/>
        </w:numPr>
        <w:spacing w:before="120"/>
        <w:ind w:firstLine="720"/>
        <w:jc w:val="both"/>
        <w:rPr>
          <w:lang w:val="fr-FR"/>
        </w:rPr>
      </w:pPr>
      <w:r w:rsidRPr="00D42C6D">
        <w:rPr>
          <w:lang w:val="fr-FR"/>
        </w:rPr>
        <w:t>Mục tiêu: Phân biệt được cơ chế thế nucleophile đơn phân tử (S</w:t>
      </w:r>
      <w:r w:rsidRPr="00D42C6D">
        <w:rPr>
          <w:vertAlign w:val="subscript"/>
          <w:lang w:val="fr-FR"/>
        </w:rPr>
        <w:t>N1</w:t>
      </w:r>
      <w:r w:rsidRPr="00D42C6D">
        <w:rPr>
          <w:lang w:val="fr-FR"/>
        </w:rPr>
        <w:t>) và lưỡng phân tử (S</w:t>
      </w:r>
      <w:r w:rsidRPr="00D42C6D">
        <w:rPr>
          <w:vertAlign w:val="subscript"/>
          <w:lang w:val="fr-FR"/>
        </w:rPr>
        <w:t>N2</w:t>
      </w:r>
      <w:r w:rsidRPr="00D42C6D">
        <w:rPr>
          <w:lang w:val="fr-FR"/>
        </w:rPr>
        <w:t xml:space="preserve">) dựa trên số giai đoạn, tiểu phân trung gian và trạng thái chuyển tiếp. </w:t>
      </w:r>
      <w:r w:rsidRPr="00D42C6D">
        <w:rPr>
          <w:u w:val="single"/>
          <w:lang w:val="fr-FR"/>
        </w:rPr>
        <w:t>Sử dụng công cụ Padlet để hợp tác nhóm phân tích cơ chế phản ứng</w:t>
      </w:r>
      <w:r w:rsidRPr="00D42C6D">
        <w:rPr>
          <w:lang w:val="fr-FR"/>
        </w:rPr>
        <w:t xml:space="preserve"> (2.4.NC1a) và </w:t>
      </w:r>
      <w:r w:rsidRPr="00D42C6D">
        <w:rPr>
          <w:u w:val="single"/>
          <w:lang w:val="fr-FR"/>
        </w:rPr>
        <w:t>sử dụng phần mềm Chem3D để mô phỏng trạng thái chuyển tiếp của phản ứng S</w:t>
      </w:r>
      <w:r w:rsidRPr="00D42C6D">
        <w:rPr>
          <w:u w:val="single"/>
          <w:vertAlign w:val="subscript"/>
          <w:lang w:val="fr-FR"/>
        </w:rPr>
        <w:t>N2</w:t>
      </w:r>
      <w:r w:rsidRPr="00D42C6D">
        <w:rPr>
          <w:lang w:val="fr-FR"/>
        </w:rPr>
        <w:t xml:space="preserve"> (5.2.NC1a).</w:t>
      </w:r>
    </w:p>
    <w:p w14:paraId="042B8856" w14:textId="77777777" w:rsidR="00736782" w:rsidRPr="00D42C6D" w:rsidRDefault="00000000">
      <w:pPr>
        <w:spacing w:before="120"/>
        <w:ind w:firstLine="720"/>
        <w:jc w:val="both"/>
        <w:rPr>
          <w:lang w:val="fr-FR"/>
        </w:rPr>
      </w:pPr>
      <w:r w:rsidRPr="00D42C6D">
        <w:rPr>
          <w:lang w:val="fr-FR"/>
        </w:rPr>
        <w:lastRenderedPageBreak/>
        <w:t xml:space="preserve">- </w:t>
      </w:r>
      <w:r w:rsidRPr="00D42C6D">
        <w:rPr>
          <w:color w:val="FF0000"/>
          <w:lang w:val="fr-FR"/>
        </w:rPr>
        <w:t>Sử dụng các công cụ trí tuệ nhân tạo (như ChatGPT hoặc Bing AI) để tra cứu, so sánh tốc độ phản ứng thế của các dẫn xuất halogen khác nhau và kiểm chứng lại bằng kiến thức SGK.</w:t>
      </w:r>
      <w:r w:rsidRPr="00D42C6D">
        <w:rPr>
          <w:lang w:val="fr-FR"/>
        </w:rPr>
        <w:t xml:space="preserve"> (6.2.NC1a)</w:t>
      </w:r>
    </w:p>
    <w:p w14:paraId="151A0C48" w14:textId="77777777" w:rsidR="00736782" w:rsidRPr="00D42C6D" w:rsidRDefault="00000000">
      <w:pPr>
        <w:spacing w:before="120"/>
        <w:ind w:firstLine="720"/>
        <w:jc w:val="both"/>
        <w:rPr>
          <w:lang w:val="fr-FR"/>
        </w:rPr>
      </w:pPr>
      <w:r w:rsidRPr="00D42C6D">
        <w:rPr>
          <w:lang w:val="fr-FR"/>
        </w:rPr>
        <w:t>- Học sinh nghiên cứu SGK Chuyên đề Hóa học 12 (trang 12-13).</w:t>
      </w:r>
    </w:p>
    <w:p w14:paraId="2355F31C" w14:textId="77777777" w:rsidR="00736782" w:rsidRPr="00D42C6D" w:rsidRDefault="00000000">
      <w:pPr>
        <w:spacing w:before="120"/>
        <w:ind w:firstLine="720"/>
        <w:jc w:val="both"/>
        <w:rPr>
          <w:lang w:val="fr-FR"/>
        </w:rPr>
      </w:pPr>
      <w:r w:rsidRPr="00D42C6D">
        <w:rPr>
          <w:lang w:val="fr-FR"/>
        </w:rPr>
        <w:t xml:space="preserve">- </w:t>
      </w:r>
      <w:r w:rsidRPr="00D42C6D">
        <w:rPr>
          <w:color w:val="FF0000"/>
          <w:lang w:val="fr-FR"/>
        </w:rPr>
        <w:t>Học sinh sử dụng các công cụ AI (như ChatGPT, Claude) để đặt câu hỏi so sánh tốc độ phản ứng thủy phân của dẫn xuất halogen bậc 1, bậc 2, bậc 3 theo hai cơ chế S</w:t>
      </w:r>
      <w:r w:rsidRPr="00D42C6D">
        <w:rPr>
          <w:color w:val="FF0000"/>
          <w:vertAlign w:val="subscript"/>
          <w:lang w:val="fr-FR"/>
        </w:rPr>
        <w:t>N1</w:t>
      </w:r>
      <w:r w:rsidRPr="00D42C6D">
        <w:rPr>
          <w:color w:val="FF0000"/>
          <w:lang w:val="fr-FR"/>
        </w:rPr>
        <w:t xml:space="preserve"> và S</w:t>
      </w:r>
      <w:r w:rsidRPr="00D42C6D">
        <w:rPr>
          <w:color w:val="FF0000"/>
          <w:vertAlign w:val="subscript"/>
          <w:lang w:val="fr-FR"/>
        </w:rPr>
        <w:t>N2</w:t>
      </w:r>
      <w:r w:rsidRPr="00D42C6D">
        <w:rPr>
          <w:color w:val="FF0000"/>
          <w:lang w:val="fr-FR"/>
        </w:rPr>
        <w:t>.</w:t>
      </w:r>
      <w:r w:rsidRPr="00D42C6D">
        <w:rPr>
          <w:lang w:val="fr-FR"/>
        </w:rPr>
        <w:t xml:space="preserve"> (6.2.NC1a)</w:t>
      </w:r>
    </w:p>
    <w:p w14:paraId="335C418E" w14:textId="77777777" w:rsidR="00736782" w:rsidRPr="00D42C6D" w:rsidRDefault="00000000">
      <w:pPr>
        <w:spacing w:before="120"/>
        <w:ind w:firstLine="720"/>
        <w:jc w:val="both"/>
        <w:rPr>
          <w:lang w:val="fr-FR"/>
        </w:rPr>
      </w:pPr>
      <w:r w:rsidRPr="00D42C6D">
        <w:rPr>
          <w:lang w:val="fr-FR"/>
        </w:rPr>
        <w:t xml:space="preserve">- </w:t>
      </w:r>
      <w:r w:rsidRPr="00D42C6D">
        <w:rPr>
          <w:u w:val="single"/>
          <w:lang w:val="fr-FR"/>
        </w:rPr>
        <w:t>Học sinh đối chiếu câu trả lời của AI với kiến thức trong SGK và các tài liệu chính thống để đánh giá độ tin cậy của thông tin do AI cung cấp, phát hiện các điểm chưa chính xác (nếu có).</w:t>
      </w:r>
      <w:r w:rsidRPr="00D42C6D">
        <w:rPr>
          <w:lang w:val="fr-FR"/>
        </w:rPr>
        <w:t xml:space="preserve"> (1.2.NC1a)</w:t>
      </w:r>
    </w:p>
    <w:p w14:paraId="754BA9E4" w14:textId="77777777" w:rsidR="00736782" w:rsidRPr="00D42C6D" w:rsidRDefault="00000000">
      <w:pPr>
        <w:spacing w:before="120"/>
        <w:ind w:firstLine="720"/>
        <w:jc w:val="both"/>
        <w:rPr>
          <w:lang w:val="fr-FR"/>
        </w:rPr>
      </w:pPr>
      <w:r w:rsidRPr="00D42C6D">
        <w:rPr>
          <w:lang w:val="fr-FR"/>
        </w:rPr>
        <w:t>- Thảo luận nhóm hoàn thành Phiếu học tập số 3 (PHT số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21"/>
        <w:gridCol w:w="4033"/>
      </w:tblGrid>
      <w:tr w:rsidR="00736782" w14:paraId="5596443F" w14:textId="77777777">
        <w:tc>
          <w:tcPr>
            <w:tcW w:w="0" w:type="auto"/>
            <w:tcBorders>
              <w:top w:val="single" w:sz="0" w:space="0" w:color="000000"/>
              <w:left w:val="single" w:sz="0" w:space="0" w:color="000000"/>
              <w:bottom w:val="single" w:sz="0" w:space="0" w:color="000000"/>
              <w:right w:val="single" w:sz="0" w:space="0" w:color="000000"/>
            </w:tcBorders>
          </w:tcPr>
          <w:p w14:paraId="72C190B4" w14:textId="77777777" w:rsidR="00736782" w:rsidRDefault="00000000">
            <w:pPr>
              <w:spacing w:before="120"/>
              <w:jc w:val="center"/>
            </w:pPr>
            <w:r>
              <w:rPr>
                <w:b/>
                <w:bCs/>
              </w:rPr>
              <w:t>Tổ chức thực hiện</w:t>
            </w:r>
          </w:p>
        </w:tc>
        <w:tc>
          <w:tcPr>
            <w:tcW w:w="0" w:type="auto"/>
            <w:tcBorders>
              <w:top w:val="single" w:sz="0" w:space="0" w:color="000000"/>
              <w:left w:val="single" w:sz="0" w:space="0" w:color="000000"/>
              <w:bottom w:val="single" w:sz="0" w:space="0" w:color="000000"/>
              <w:right w:val="single" w:sz="0" w:space="0" w:color="000000"/>
            </w:tcBorders>
          </w:tcPr>
          <w:p w14:paraId="06D9336B" w14:textId="77777777" w:rsidR="00736782" w:rsidRDefault="00000000">
            <w:pPr>
              <w:spacing w:before="120"/>
              <w:jc w:val="center"/>
            </w:pPr>
            <w:r>
              <w:rPr>
                <w:b/>
                <w:bCs/>
              </w:rPr>
              <w:t>Sản phẩm</w:t>
            </w:r>
          </w:p>
        </w:tc>
      </w:tr>
      <w:tr w:rsidR="00736782" w14:paraId="34443D4A" w14:textId="77777777">
        <w:tc>
          <w:tcPr>
            <w:tcW w:w="0" w:type="auto"/>
            <w:tcBorders>
              <w:top w:val="single" w:sz="0" w:space="0" w:color="000000"/>
              <w:left w:val="single" w:sz="0" w:space="0" w:color="000000"/>
              <w:bottom w:val="single" w:sz="0" w:space="0" w:color="000000"/>
              <w:right w:val="single" w:sz="0" w:space="0" w:color="000000"/>
            </w:tcBorders>
          </w:tcPr>
          <w:p w14:paraId="00C4FD75" w14:textId="77777777" w:rsidR="00736782" w:rsidRDefault="00000000">
            <w:pPr>
              <w:spacing w:before="120"/>
            </w:pPr>
            <w:r>
              <w:rPr>
                <w:b/>
                <w:bCs/>
              </w:rPr>
              <w:t>Giao nhiệm vụ học tập</w:t>
            </w:r>
            <w:r>
              <w:t xml:space="preserve">: </w:t>
            </w:r>
            <w:r>
              <w:br/>
              <w:t xml:space="preserve">- GV chia lớp thành các nhóm học tập lớn (6 - 8 HS/nhóm). </w:t>
            </w:r>
            <w:r>
              <w:br/>
              <w:t>- GV giao nhiệm vụ so sánh cơ chế S</w:t>
            </w:r>
            <w:r>
              <w:rPr>
                <w:vertAlign w:val="subscript"/>
              </w:rPr>
              <w:t>N1</w:t>
            </w:r>
            <w:r>
              <w:t xml:space="preserve"> và S_N2 thông qua Phiếu học tập số 3. </w:t>
            </w:r>
            <w:r>
              <w:br/>
              <w:t xml:space="preserve">- GV tích hợp nhiệm vụ số: </w:t>
            </w:r>
          </w:p>
          <w:p w14:paraId="203C1971" w14:textId="77777777" w:rsidR="00736782" w:rsidRDefault="00000000">
            <w:pPr>
              <w:spacing w:before="120"/>
            </w:pPr>
            <w:r>
              <w:t>+ Nhiệm vụ 1: Nghiên cứu SGK về phản ứng thủy phân tert-butyl bromide (cơ chế S</w:t>
            </w:r>
            <w:r>
              <w:rPr>
                <w:vertAlign w:val="subscript"/>
              </w:rPr>
              <w:t>N1</w:t>
            </w:r>
            <w:r>
              <w:t>) và ethyl bromide (cơ chế S</w:t>
            </w:r>
            <w:r>
              <w:rPr>
                <w:vertAlign w:val="subscript"/>
              </w:rPr>
              <w:t>N2</w:t>
            </w:r>
            <w:r>
              <w:t>).</w:t>
            </w:r>
            <w:r>
              <w:br/>
              <w:t xml:space="preserve">+ Nhiệm vụ 2: </w:t>
            </w:r>
            <w:r>
              <w:rPr>
                <w:color w:val="FF0000"/>
              </w:rPr>
              <w:t>Sử dụng AI chatbot để tra cứu câu hỏi: "So sánh tốc độ phản ứng thế nucleophile S</w:t>
            </w:r>
            <w:r>
              <w:rPr>
                <w:color w:val="FF0000"/>
                <w:vertAlign w:val="subscript"/>
              </w:rPr>
              <w:t>N1</w:t>
            </w:r>
            <w:r>
              <w:rPr>
                <w:color w:val="FF0000"/>
              </w:rPr>
              <w:t xml:space="preserve"> và S</w:t>
            </w:r>
            <w:r>
              <w:rPr>
                <w:color w:val="FF0000"/>
                <w:vertAlign w:val="subscript"/>
              </w:rPr>
              <w:t>N2</w:t>
            </w:r>
            <w:r>
              <w:rPr>
                <w:color w:val="FF0000"/>
              </w:rPr>
              <w:t xml:space="preserve"> của các dẫn xuất halogen bậc 1, 2, 3. Yếu tố nào quyết định một phản ứng đi theo cơ chế S</w:t>
            </w:r>
            <w:r>
              <w:rPr>
                <w:color w:val="FF0000"/>
                <w:vertAlign w:val="subscript"/>
              </w:rPr>
              <w:t>N1</w:t>
            </w:r>
            <w:r>
              <w:rPr>
                <w:color w:val="FF0000"/>
              </w:rPr>
              <w:t xml:space="preserve"> hay S</w:t>
            </w:r>
            <w:r>
              <w:rPr>
                <w:color w:val="FF0000"/>
                <w:vertAlign w:val="subscript"/>
              </w:rPr>
              <w:t>N2</w:t>
            </w:r>
            <w:r>
              <w:rPr>
                <w:color w:val="FF0000"/>
              </w:rPr>
              <w:t>?"</w:t>
            </w:r>
            <w:r>
              <w:t xml:space="preserve"> (6.2.NC1a)</w:t>
            </w:r>
            <w:r>
              <w:br/>
              <w:t xml:space="preserve">+ Nhiệm vụ 3: </w:t>
            </w:r>
            <w:r>
              <w:rPr>
                <w:u w:val="single"/>
              </w:rPr>
              <w:t>Yêu cầu các nhóm truy cập vào trang Padlet chung của lớp (đường link do GV cung cấp) để cùng thảo luận, phân công nhiệm vụ viết bài so sánh đặc điểm của hai cơ chế S</w:t>
            </w:r>
            <w:r>
              <w:rPr>
                <w:u w:val="single"/>
                <w:vertAlign w:val="subscript"/>
              </w:rPr>
              <w:t>N1</w:t>
            </w:r>
            <w:r>
              <w:rPr>
                <w:u w:val="single"/>
              </w:rPr>
              <w:t xml:space="preserve"> và S</w:t>
            </w:r>
            <w:r>
              <w:rPr>
                <w:u w:val="single"/>
                <w:vertAlign w:val="subscript"/>
              </w:rPr>
              <w:t>N2</w:t>
            </w:r>
            <w:r>
              <w:rPr>
                <w:u w:val="single"/>
              </w:rPr>
              <w:t xml:space="preserve"> (về số giai đoạn, tác nhân nucleophile, tiểu phân trung gian, trạng thái chuyển tiếp)</w:t>
            </w:r>
            <w:r>
              <w:t xml:space="preserve"> (2.4.NC1a). </w:t>
            </w:r>
            <w:r>
              <w:br/>
              <w:t xml:space="preserve">+ </w:t>
            </w:r>
            <w:r>
              <w:rPr>
                <w:u w:val="single"/>
              </w:rPr>
              <w:t>Yêu cầu các nhóm sử dụng phần mềm Chem3D hoặc truy cập trang web mô phỏng PhET để quan sát mô hình 3D trạng thái chuyển tiếp của phản ứng thế S</w:t>
            </w:r>
            <w:r>
              <w:rPr>
                <w:u w:val="single"/>
                <w:vertAlign w:val="subscript"/>
              </w:rPr>
              <w:t>N1</w:t>
            </w:r>
            <w:r>
              <w:rPr>
                <w:u w:val="single"/>
              </w:rPr>
              <w:t xml:space="preserve"> của ethyl bromide, từ đó giải thích tại sao tác nhân nucleophile OH</w:t>
            </w:r>
            <w:r>
              <w:rPr>
                <w:u w:val="single"/>
                <w:vertAlign w:val="superscript"/>
              </w:rPr>
              <w:t>-</w:t>
            </w:r>
            <w:r>
              <w:rPr>
                <w:u w:val="single"/>
              </w:rPr>
              <w:t xml:space="preserve"> phải tấn công từ phía đối diện với nhóm đi ra Br</w:t>
            </w:r>
            <w:r>
              <w:rPr>
                <w:u w:val="single"/>
                <w:vertAlign w:val="superscript"/>
              </w:rPr>
              <w:t>-</w:t>
            </w:r>
            <w:r>
              <w:t xml:space="preserve"> (5.2.NC1a). </w:t>
            </w:r>
            <w:r>
              <w:br/>
            </w:r>
            <w:r>
              <w:rPr>
                <w:b/>
                <w:bCs/>
              </w:rPr>
              <w:t>Thực hiện nhiệm vụ</w:t>
            </w:r>
            <w:r>
              <w:t xml:space="preserve">: </w:t>
            </w:r>
            <w:r>
              <w:br/>
            </w:r>
            <w:r>
              <w:lastRenderedPageBreak/>
              <w:t xml:space="preserve">- HS trong nhóm mở thiết bị thông minh, </w:t>
            </w:r>
            <w:r>
              <w:rPr>
                <w:u w:val="single"/>
              </w:rPr>
              <w:t>truy cập Padlet để cùng nhau đóng góp ý kiến, phân chia công việc viết nội dung so sánh</w:t>
            </w:r>
            <w:r>
              <w:t xml:space="preserve"> (2.4.NC1a). </w:t>
            </w:r>
            <w:r>
              <w:br/>
              <w:t xml:space="preserve">- </w:t>
            </w:r>
            <w:r>
              <w:rPr>
                <w:u w:val="single"/>
              </w:rPr>
              <w:t>Một số thành viên trong nhóm sử dụng phần mềm Chem3D để xoay mô hình phân tử, chụp lại ảnh trạng thái chuyển tiếp của phản ứng S</w:t>
            </w:r>
            <w:r>
              <w:rPr>
                <w:u w:val="single"/>
                <w:vertAlign w:val="subscript"/>
              </w:rPr>
              <w:t>N2</w:t>
            </w:r>
            <w:r>
              <w:rPr>
                <w:u w:val="single"/>
              </w:rPr>
              <w:t xml:space="preserve"> và đăng lên Padlet của nhóm</w:t>
            </w:r>
            <w:r>
              <w:t xml:space="preserve"> (5.2.NC1a). </w:t>
            </w:r>
            <w:r>
              <w:br/>
              <w:t xml:space="preserve">- GV theo dõi tiến trình làm việc của các nhóm trên Padlet, kịp thời hỗ trợ kỹ thuật và định hướng kiến thức. </w:t>
            </w:r>
            <w:r>
              <w:br/>
            </w:r>
            <w:r>
              <w:br/>
            </w:r>
            <w:r>
              <w:rPr>
                <w:b/>
                <w:bCs/>
              </w:rPr>
              <w:t>Báo cáo, thảo luận</w:t>
            </w:r>
            <w:r>
              <w:t xml:space="preserve">: </w:t>
            </w:r>
            <w:r>
              <w:br/>
              <w:t xml:space="preserve">- GV trình chiếu trang Padlet của các nhóm lên màn hình lớn. </w:t>
            </w:r>
            <w:r>
              <w:br/>
              <w:t xml:space="preserve">- Gọi đại diện 1 nhóm trình bày về cơ chế S_N1 và 1 nhóm trình bày về cơ chế S_N2. </w:t>
            </w:r>
            <w:r>
              <w:br/>
              <w:t xml:space="preserve">- Các nhóm khác nhận xét, đặt câu hỏi chất vấn về sự khác biệt giữa carbocation trung gian (S_N1) và trạng thái chuyển tiếp (S_N2). </w:t>
            </w:r>
            <w:r>
              <w:br/>
            </w:r>
            <w:r>
              <w:br/>
            </w:r>
            <w:r>
              <w:rPr>
                <w:b/>
                <w:bCs/>
              </w:rPr>
              <w:t>Kết luận, nhận định</w:t>
            </w:r>
            <w:r>
              <w:t xml:space="preserve">: </w:t>
            </w:r>
            <w:r>
              <w:br/>
              <w:t xml:space="preserve">- GV nhận xét, đánh giá cao sự hợp tác của các nhóm trên không gian số và chuẩn hóa kiến thức: </w:t>
            </w:r>
            <w:r>
              <w:br/>
              <w:t>+ Cơ chế S</w:t>
            </w:r>
            <w:r>
              <w:rPr>
                <w:vertAlign w:val="subscript"/>
              </w:rPr>
              <w:t>N1</w:t>
            </w:r>
            <w:r>
              <w:t xml:space="preserve">: Xảy ra qua 2 giai đoạn, tạo carbocation trung gian bền (ưu tiên dẫn xuất halogen bậc III). Tốc độ phản ứng chỉ phụ thuộc vào nồng độ dẫn xuất halogen. </w:t>
            </w:r>
            <w:r>
              <w:br/>
              <w:t>+ Cơ chế S</w:t>
            </w:r>
            <w:r>
              <w:rPr>
                <w:vertAlign w:val="subscript"/>
              </w:rPr>
              <w:t>N2</w:t>
            </w:r>
            <w:r>
              <w:t>: Xảy ra qua 1 giai đoạn duy nhất thông qua một trạng thái chuyển tiếp (ưu tiên dẫn xuất halogen bậc I). Tốc độ phản ứng phụ thuộc vào nồng độ của cả dẫn xuất halogen và tác nhân nucleophile.</w:t>
            </w:r>
          </w:p>
        </w:tc>
        <w:tc>
          <w:tcPr>
            <w:tcW w:w="0" w:type="auto"/>
            <w:tcBorders>
              <w:top w:val="single" w:sz="0" w:space="0" w:color="000000"/>
              <w:left w:val="single" w:sz="0" w:space="0" w:color="000000"/>
              <w:bottom w:val="single" w:sz="0" w:space="0" w:color="000000"/>
              <w:right w:val="single" w:sz="0" w:space="0" w:color="000000"/>
            </w:tcBorders>
          </w:tcPr>
          <w:p w14:paraId="3CA8D6C6" w14:textId="77777777" w:rsidR="00736782" w:rsidRDefault="00000000">
            <w:pPr>
              <w:spacing w:before="120"/>
            </w:pPr>
            <w:r>
              <w:rPr>
                <w:b/>
                <w:bCs/>
              </w:rPr>
              <w:lastRenderedPageBreak/>
              <w:t>1. Nội dung thảo luận trên Padlet</w:t>
            </w:r>
            <w:r>
              <w:t xml:space="preserve">: </w:t>
            </w:r>
            <w:r>
              <w:br/>
              <w:t>- Bảng so sánh cơ chế S</w:t>
            </w:r>
            <w:r>
              <w:rPr>
                <w:vertAlign w:val="subscript"/>
              </w:rPr>
              <w:t>N1</w:t>
            </w:r>
            <w:r>
              <w:t xml:space="preserve"> và S</w:t>
            </w:r>
            <w:r>
              <w:rPr>
                <w:vertAlign w:val="subscript"/>
              </w:rPr>
              <w:t>N2</w:t>
            </w:r>
            <w:r>
              <w:t xml:space="preserve">: </w:t>
            </w:r>
            <w:r>
              <w:br/>
              <w:t>+ S</w:t>
            </w:r>
            <w:r>
              <w:rPr>
                <w:vertAlign w:val="subscript"/>
              </w:rPr>
              <w:t>N1</w:t>
            </w:r>
            <w:r>
              <w:t xml:space="preserve">: 2 giai đoạn; có carbocation trung gian; tác nhân nucleophile tấn công từ cả hai phía; ưu tiên dẫn xuất bậc III. </w:t>
            </w:r>
            <w:r>
              <w:br/>
              <w:t>+ S</w:t>
            </w:r>
            <w:r>
              <w:rPr>
                <w:vertAlign w:val="subscript"/>
              </w:rPr>
              <w:t>N2</w:t>
            </w:r>
            <w:r>
              <w:t xml:space="preserve">: 1 giai đoạn; có trạng thái chuyển tiếp liên kết C-OH đang hình thành và liên kết C-Br đang đứt ra; tác nhân nucleophile tấn công từ phía đối diện nhóm đi ra; ưu tiên dẫn xuất bậc I. </w:t>
            </w:r>
            <w:r>
              <w:br/>
            </w:r>
            <w:r>
              <w:rPr>
                <w:b/>
                <w:bCs/>
              </w:rPr>
              <w:t>2. Sản phẩm số</w:t>
            </w:r>
            <w:r>
              <w:t xml:space="preserve">: </w:t>
            </w:r>
            <w:r>
              <w:br/>
              <w:t>- Hình ảnh chụp màn hình mô phỏng 3D trạng thái chuyển tiếp của phản ứng S_N2 từ phần mềm Chem3D được chèn vào bài báo cáo trên Padlet kèm lời giải thích khoa học về hiệu ứng không gian.</w:t>
            </w:r>
          </w:p>
        </w:tc>
      </w:tr>
    </w:tbl>
    <w:p w14:paraId="38F00977" w14:textId="77777777" w:rsidR="00736782" w:rsidRDefault="00000000">
      <w:pPr>
        <w:pStyle w:val="Heading2"/>
        <w:ind w:firstLine="0"/>
        <w:jc w:val="both"/>
      </w:pPr>
      <w:r>
        <w:rPr>
          <w:noProof/>
        </w:rPr>
        <w:lastRenderedPageBreak/>
        <w:drawing>
          <wp:inline distT="0" distB="0" distL="114300" distR="114300" wp14:anchorId="79BB5A63" wp14:editId="23876F11">
            <wp:extent cx="5937885" cy="4067175"/>
            <wp:effectExtent l="0" t="0" r="571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5"/>
                    <a:stretch>
                      <a:fillRect/>
                    </a:stretch>
                  </pic:blipFill>
                  <pic:spPr>
                    <a:xfrm>
                      <a:off x="0" y="0"/>
                      <a:ext cx="5937885" cy="4067175"/>
                    </a:xfrm>
                    <a:prstGeom prst="rect">
                      <a:avLst/>
                    </a:prstGeom>
                    <a:noFill/>
                    <a:ln>
                      <a:noFill/>
                    </a:ln>
                  </pic:spPr>
                </pic:pic>
              </a:graphicData>
            </a:graphic>
          </wp:inline>
        </w:drawing>
      </w:r>
    </w:p>
    <w:p w14:paraId="6BA7DBF1" w14:textId="77777777" w:rsidR="00736782" w:rsidRDefault="00000000">
      <w:pPr>
        <w:pStyle w:val="Heading2"/>
        <w:jc w:val="both"/>
      </w:pPr>
      <w:r>
        <w:t>C. HOẠT ĐỘNG LUYỆN TẬP</w:t>
      </w:r>
    </w:p>
    <w:p w14:paraId="21AD91DB" w14:textId="77777777" w:rsidR="00736782" w:rsidRDefault="00000000">
      <w:pPr>
        <w:spacing w:before="120"/>
        <w:ind w:firstLine="720"/>
        <w:jc w:val="both"/>
      </w:pPr>
      <w:r>
        <w:t>a. Mục tiêu: Khắc sâu và hệ thống hóa kiến thức về các cơ chế phản ứng thế S_R, S_EAr, S_N1, S_N2 thông qua các bài tập trắc nghiệm và tự luận định lượng/định tính.</w:t>
      </w:r>
    </w:p>
    <w:p w14:paraId="1AC14837" w14:textId="77777777" w:rsidR="00736782" w:rsidRDefault="00000000">
      <w:pPr>
        <w:spacing w:before="120"/>
        <w:ind w:firstLine="720"/>
        <w:jc w:val="both"/>
      </w:pPr>
      <w:r>
        <w:t>b. Nội dung: Học sinh làm việc cá nhân và thảo luận nhóm nhỏ để giải quyết các câu hỏi luyện tập trong phiếu học tập số 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869"/>
        <w:gridCol w:w="3485"/>
      </w:tblGrid>
      <w:tr w:rsidR="00736782" w14:paraId="44B1F9CB" w14:textId="77777777">
        <w:tc>
          <w:tcPr>
            <w:tcW w:w="0" w:type="auto"/>
            <w:tcBorders>
              <w:top w:val="single" w:sz="0" w:space="0" w:color="000000"/>
              <w:left w:val="single" w:sz="0" w:space="0" w:color="000000"/>
              <w:bottom w:val="single" w:sz="0" w:space="0" w:color="000000"/>
              <w:right w:val="single" w:sz="0" w:space="0" w:color="000000"/>
            </w:tcBorders>
          </w:tcPr>
          <w:p w14:paraId="03FC2EAA" w14:textId="77777777" w:rsidR="00736782" w:rsidRDefault="00000000">
            <w:pPr>
              <w:spacing w:before="120"/>
              <w:jc w:val="center"/>
            </w:pPr>
            <w:r>
              <w:rPr>
                <w:b/>
                <w:bCs/>
              </w:rPr>
              <w:t>Tổ chức thực hiện</w:t>
            </w:r>
          </w:p>
        </w:tc>
        <w:tc>
          <w:tcPr>
            <w:tcW w:w="0" w:type="auto"/>
            <w:tcBorders>
              <w:top w:val="single" w:sz="0" w:space="0" w:color="000000"/>
              <w:left w:val="single" w:sz="0" w:space="0" w:color="000000"/>
              <w:bottom w:val="single" w:sz="0" w:space="0" w:color="000000"/>
              <w:right w:val="single" w:sz="0" w:space="0" w:color="000000"/>
            </w:tcBorders>
          </w:tcPr>
          <w:p w14:paraId="7C96EA93" w14:textId="77777777" w:rsidR="00736782" w:rsidRDefault="00000000">
            <w:pPr>
              <w:spacing w:before="120"/>
              <w:jc w:val="center"/>
            </w:pPr>
            <w:r>
              <w:rPr>
                <w:b/>
                <w:bCs/>
              </w:rPr>
              <w:t>Sản phẩm</w:t>
            </w:r>
          </w:p>
        </w:tc>
      </w:tr>
      <w:tr w:rsidR="00736782" w14:paraId="3C0368FF" w14:textId="77777777">
        <w:tc>
          <w:tcPr>
            <w:tcW w:w="0" w:type="auto"/>
            <w:tcBorders>
              <w:top w:val="single" w:sz="0" w:space="0" w:color="000000"/>
              <w:left w:val="single" w:sz="0" w:space="0" w:color="000000"/>
              <w:bottom w:val="single" w:sz="0" w:space="0" w:color="000000"/>
              <w:right w:val="single" w:sz="0" w:space="0" w:color="000000"/>
            </w:tcBorders>
          </w:tcPr>
          <w:p w14:paraId="7AC8CC44" w14:textId="77777777" w:rsidR="00736782" w:rsidRDefault="00000000">
            <w:pPr>
              <w:spacing w:before="120"/>
            </w:pPr>
            <w:r>
              <w:rPr>
                <w:b/>
                <w:bCs/>
              </w:rPr>
              <w:t>Giao nhiệm vụ học tập</w:t>
            </w:r>
            <w:r>
              <w:t xml:space="preserve">: </w:t>
            </w:r>
            <w:r>
              <w:br/>
              <w:t xml:space="preserve">- GV giao Phiếu học tập số 4 gồm các câu hỏi: </w:t>
            </w:r>
            <w:r>
              <w:br/>
              <w:t xml:space="preserve">+ Câu 1: Viết cơ chế phản ứng thế monochlorine hóa ethane. </w:t>
            </w:r>
            <w:r>
              <w:br/>
              <w:t>+ Câu 2: Viết cơ chế phản ứng nitro hóa benzene bằng hỗn hợp HNO</w:t>
            </w:r>
            <w:r>
              <w:rPr>
                <w:vertAlign w:val="subscript"/>
              </w:rPr>
              <w:t>3</w:t>
            </w:r>
            <w:r>
              <w:t xml:space="preserve"> đặc và H</w:t>
            </w:r>
            <w:r>
              <w:rPr>
                <w:vertAlign w:val="subscript"/>
              </w:rPr>
              <w:t>2</w:t>
            </w:r>
            <w:r>
              <w:t>SO</w:t>
            </w:r>
            <w:r>
              <w:rPr>
                <w:vertAlign w:val="subscript"/>
              </w:rPr>
              <w:t>4</w:t>
            </w:r>
            <w:r>
              <w:t xml:space="preserve"> đặc. </w:t>
            </w:r>
            <w:r>
              <w:br/>
              <w:t>+ Câu 3: Dự đoán cơ chế (S</w:t>
            </w:r>
            <w:r>
              <w:rPr>
                <w:vertAlign w:val="subscript"/>
              </w:rPr>
              <w:t>N1</w:t>
            </w:r>
            <w:r>
              <w:t xml:space="preserve"> hay S</w:t>
            </w:r>
            <w:r>
              <w:rPr>
                <w:vertAlign w:val="subscript"/>
              </w:rPr>
              <w:t>N2</w:t>
            </w:r>
            <w:r>
              <w:t xml:space="preserve">) và viết sản phẩm của phản ứng giữa 2-chloro-2-methylpropane với dung dịch NaOH. </w:t>
            </w:r>
            <w:r>
              <w:br/>
            </w:r>
            <w:r>
              <w:rPr>
                <w:b/>
                <w:bCs/>
              </w:rPr>
              <w:t>Thực hiện nhiệm vụ</w:t>
            </w:r>
            <w:r>
              <w:t xml:space="preserve">: </w:t>
            </w:r>
            <w:r>
              <w:br/>
              <w:t xml:space="preserve">- HS làm bài cá nhân vào vở, sau đó trao đổi chéo kết quả với bạn cùng bàn để tự sửa lỗi. </w:t>
            </w:r>
            <w:r>
              <w:br/>
              <w:t xml:space="preserve">- GV đi quanh lớp, quan sát và hướng dẫn những HS còn lúng túng trong việc xác định tác nhân thế hoặc vẽ cấu trúc carbocation. </w:t>
            </w:r>
            <w:r>
              <w:br/>
            </w:r>
            <w:r>
              <w:rPr>
                <w:b/>
                <w:bCs/>
              </w:rPr>
              <w:t>Báo cáo, thảo luận</w:t>
            </w:r>
            <w:r>
              <w:t xml:space="preserve">: </w:t>
            </w:r>
            <w:r>
              <w:br/>
            </w:r>
            <w:r>
              <w:lastRenderedPageBreak/>
              <w:t xml:space="preserve">- GV gọi 3 HS lên bảng trình bày lời giải cho 3 câu hỏi. </w:t>
            </w:r>
            <w:r>
              <w:br/>
              <w:t xml:space="preserve">- HS dưới lớp nhận xét, bổ sung và hoàn thiện bài làm. </w:t>
            </w:r>
            <w:r>
              <w:br/>
            </w:r>
            <w:r>
              <w:rPr>
                <w:b/>
                <w:bCs/>
              </w:rPr>
              <w:t>Kết luận, nhận định</w:t>
            </w:r>
            <w:r>
              <w:t xml:space="preserve">: </w:t>
            </w:r>
            <w:r>
              <w:br/>
              <w:t>- GV nhận xét bài làm của HS trên bảng, chuẩn hóa đáp án và lưu ý những lỗi sai thường gặp (như thiếu điều kiện phản ứng, vẽ sai hướng mũi tên cong, xác định sai bậc của dẫn xuất halogen).</w:t>
            </w:r>
          </w:p>
        </w:tc>
        <w:tc>
          <w:tcPr>
            <w:tcW w:w="0" w:type="auto"/>
            <w:tcBorders>
              <w:top w:val="single" w:sz="0" w:space="0" w:color="000000"/>
              <w:left w:val="single" w:sz="0" w:space="0" w:color="000000"/>
              <w:bottom w:val="single" w:sz="0" w:space="0" w:color="000000"/>
              <w:right w:val="single" w:sz="0" w:space="0" w:color="000000"/>
            </w:tcBorders>
          </w:tcPr>
          <w:p w14:paraId="04513FA6" w14:textId="77777777" w:rsidR="00736782" w:rsidRDefault="00000000">
            <w:pPr>
              <w:spacing w:before="120"/>
            </w:pPr>
            <w:r>
              <w:rPr>
                <w:b/>
                <w:bCs/>
              </w:rPr>
              <w:lastRenderedPageBreak/>
              <w:t>Lời giải các bài tập trong Phiếu học tập số 4</w:t>
            </w:r>
            <w:r>
              <w:t xml:space="preserve">: </w:t>
            </w:r>
            <w:r>
              <w:br/>
              <w:t>- Câu 1: Cơ chế S</w:t>
            </w:r>
            <w:r>
              <w:rPr>
                <w:vertAlign w:val="subscript"/>
              </w:rPr>
              <w:t>R</w:t>
            </w:r>
            <w:r>
              <w:t xml:space="preserve"> tương tự methane nhưng gốc tự do trung gian là CH</w:t>
            </w:r>
            <w:r>
              <w:rPr>
                <w:vertAlign w:val="subscript"/>
              </w:rPr>
              <w:t>3</w:t>
            </w:r>
            <w:r>
              <w:t>CH</w:t>
            </w:r>
            <w:r>
              <w:rPr>
                <w:vertAlign w:val="subscript"/>
              </w:rPr>
              <w:t>2</w:t>
            </w:r>
            <w:r>
              <w:rPr>
                <w:vertAlign w:val="superscript"/>
              </w:rPr>
              <w:t>*</w:t>
            </w:r>
            <w:r>
              <w:br/>
              <w:t>- Câu 2: Cơ chế S</w:t>
            </w:r>
            <w:r>
              <w:rPr>
                <w:vertAlign w:val="subscript"/>
              </w:rPr>
              <w:t>E</w:t>
            </w:r>
            <w:r>
              <w:t xml:space="preserve">Ar: </w:t>
            </w:r>
            <w:r>
              <w:br/>
              <w:t>+ Tạo tác nhân NO</w:t>
            </w:r>
            <w:r>
              <w:rPr>
                <w:vertAlign w:val="subscript"/>
              </w:rPr>
              <w:t>2</w:t>
            </w:r>
            <w:r>
              <w:rPr>
                <w:vertAlign w:val="superscript"/>
              </w:rPr>
              <w:t>+</w:t>
            </w:r>
            <w:r>
              <w:t>: HNO</w:t>
            </w:r>
            <w:r>
              <w:rPr>
                <w:vertAlign w:val="subscript"/>
              </w:rPr>
              <w:t>3</w:t>
            </w:r>
            <w:r>
              <w:t xml:space="preserve"> + 2H</w:t>
            </w:r>
            <w:r>
              <w:rPr>
                <w:vertAlign w:val="subscript"/>
              </w:rPr>
              <w:t>2</w:t>
            </w:r>
            <w:r>
              <w:t>SO</w:t>
            </w:r>
            <w:r>
              <w:rPr>
                <w:vertAlign w:val="subscript"/>
              </w:rPr>
              <w:t>4</w:t>
            </w:r>
            <w:r>
              <w:t xml:space="preserve"> </w:t>
            </w:r>
            <w:r>
              <w:rPr>
                <w:rFonts w:ascii="Arial" w:hAnsi="Arial" w:cs="Arial"/>
              </w:rPr>
              <w:t>→</w:t>
            </w:r>
            <w:r>
              <w:t xml:space="preserve"> NO</w:t>
            </w:r>
            <w:r>
              <w:rPr>
                <w:vertAlign w:val="subscript"/>
              </w:rPr>
              <w:t>2</w:t>
            </w:r>
            <w:r>
              <w:rPr>
                <w:vertAlign w:val="superscript"/>
              </w:rPr>
              <w:t>+</w:t>
            </w:r>
            <w:r>
              <w:t xml:space="preserve"> + H</w:t>
            </w:r>
            <w:r>
              <w:rPr>
                <w:vertAlign w:val="subscript"/>
              </w:rPr>
              <w:t>3</w:t>
            </w:r>
            <w:r>
              <w:t>O</w:t>
            </w:r>
            <w:r>
              <w:rPr>
                <w:vertAlign w:val="superscript"/>
              </w:rPr>
              <w:t>+</w:t>
            </w:r>
            <w:r>
              <w:t xml:space="preserve"> + 2HSO</w:t>
            </w:r>
            <w:r>
              <w:rPr>
                <w:vertAlign w:val="subscript"/>
              </w:rPr>
              <w:t>4</w:t>
            </w:r>
            <w:r>
              <w:rPr>
                <w:vertAlign w:val="superscript"/>
              </w:rPr>
              <w:t>-</w:t>
            </w:r>
            <w:r>
              <w:t xml:space="preserve"> </w:t>
            </w:r>
            <w:r>
              <w:br/>
              <w:t>+ Vòng benzene tấn công NO</w:t>
            </w:r>
            <w:r>
              <w:rPr>
                <w:vertAlign w:val="subscript"/>
              </w:rPr>
              <w:t>2</w:t>
            </w:r>
            <w:r>
              <w:rPr>
                <w:vertAlign w:val="superscript"/>
              </w:rPr>
              <w:t>+</w:t>
            </w:r>
            <w:r>
              <w:t xml:space="preserve"> tạo carbocation trung gian, sau đó tách H</w:t>
            </w:r>
            <w:r>
              <w:rPr>
                <w:vertAlign w:val="superscript"/>
              </w:rPr>
              <w:t>+</w:t>
            </w:r>
            <w:r>
              <w:t xml:space="preserve"> tạo nitrobenzene. </w:t>
            </w:r>
            <w:r>
              <w:br/>
              <w:t>- Câu 3: Dẫn xuất halogen bậc III \rightarrow Phản ứng theo cơ chế S</w:t>
            </w:r>
            <w:r>
              <w:rPr>
                <w:vertAlign w:val="subscript"/>
              </w:rPr>
              <w:t>N1</w:t>
            </w:r>
            <w:r>
              <w:t xml:space="preserve">. </w:t>
            </w:r>
            <w:r>
              <w:br/>
            </w:r>
            <w:r>
              <w:lastRenderedPageBreak/>
              <w:t>Sản phẩm: (CH</w:t>
            </w:r>
            <w:r>
              <w:rPr>
                <w:vertAlign w:val="subscript"/>
              </w:rPr>
              <w:t>3</w:t>
            </w:r>
            <w:r>
              <w:t>)</w:t>
            </w:r>
            <w:r>
              <w:rPr>
                <w:vertAlign w:val="subscript"/>
              </w:rPr>
              <w:t>3</w:t>
            </w:r>
            <w:r>
              <w:t>C-OH (2-methylpropan-2-ol) và NaCl.</w:t>
            </w:r>
          </w:p>
        </w:tc>
      </w:tr>
    </w:tbl>
    <w:p w14:paraId="69DFC01F" w14:textId="77777777" w:rsidR="00736782" w:rsidRDefault="00000000">
      <w:pPr>
        <w:pStyle w:val="Heading2"/>
        <w:jc w:val="both"/>
      </w:pPr>
      <w:r>
        <w:lastRenderedPageBreak/>
        <w:t>D. HOẠT ĐỘNG VẬN DỤNG</w:t>
      </w:r>
    </w:p>
    <w:p w14:paraId="47DA5C06" w14:textId="77777777" w:rsidR="00736782" w:rsidRDefault="00000000">
      <w:pPr>
        <w:spacing w:before="120"/>
        <w:ind w:firstLine="720"/>
        <w:jc w:val="both"/>
      </w:pPr>
      <w:r>
        <w:t xml:space="preserve">a. Mục tiêu: Giúp học sinh thấy được giá trị thực tiễn của việc nghiên cứu cơ chế phản ứng thế trong ngành công nghiệp hóa chất và dược phẩm. </w:t>
      </w:r>
      <w:r>
        <w:rPr>
          <w:u w:val="single"/>
        </w:rPr>
        <w:t>Tìm kiếm và lọc thông tin khoa học về ứng dụng của phản ứng thế trên Google Scholar hoặc PubChem.</w:t>
      </w:r>
      <w:r>
        <w:t xml:space="preserve"> (1.1.NC1a)</w:t>
      </w:r>
    </w:p>
    <w:p w14:paraId="1F092833" w14:textId="77777777" w:rsidR="00736782" w:rsidRDefault="00000000">
      <w:pPr>
        <w:spacing w:before="120"/>
        <w:ind w:firstLine="720"/>
        <w:jc w:val="both"/>
      </w:pPr>
      <w:r>
        <w:t>b. Nội dung: Học sinh thực hiện nhiệm vụ nghiên cứu nhỏ ở nhà về ứng dụng của phản ứng thế trong tổng hợp các hoạt chất dược phẩm phổ biến (như paracetamol hoặc aspirin).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02"/>
        <w:gridCol w:w="3852"/>
      </w:tblGrid>
      <w:tr w:rsidR="00736782" w14:paraId="77AA055B" w14:textId="77777777">
        <w:tc>
          <w:tcPr>
            <w:tcW w:w="0" w:type="auto"/>
            <w:tcBorders>
              <w:top w:val="single" w:sz="0" w:space="0" w:color="000000"/>
              <w:left w:val="single" w:sz="0" w:space="0" w:color="000000"/>
              <w:bottom w:val="single" w:sz="0" w:space="0" w:color="000000"/>
              <w:right w:val="single" w:sz="0" w:space="0" w:color="000000"/>
            </w:tcBorders>
          </w:tcPr>
          <w:p w14:paraId="3D57F416" w14:textId="77777777" w:rsidR="00736782" w:rsidRDefault="00000000">
            <w:pPr>
              <w:spacing w:before="120"/>
              <w:jc w:val="center"/>
            </w:pPr>
            <w:r>
              <w:rPr>
                <w:b/>
                <w:bCs/>
              </w:rPr>
              <w:t>Tổ chức thực hiện</w:t>
            </w:r>
          </w:p>
        </w:tc>
        <w:tc>
          <w:tcPr>
            <w:tcW w:w="0" w:type="auto"/>
            <w:tcBorders>
              <w:top w:val="single" w:sz="0" w:space="0" w:color="000000"/>
              <w:left w:val="single" w:sz="0" w:space="0" w:color="000000"/>
              <w:bottom w:val="single" w:sz="0" w:space="0" w:color="000000"/>
              <w:right w:val="single" w:sz="0" w:space="0" w:color="000000"/>
            </w:tcBorders>
          </w:tcPr>
          <w:p w14:paraId="723BB560" w14:textId="77777777" w:rsidR="00736782" w:rsidRDefault="00000000">
            <w:pPr>
              <w:spacing w:before="120"/>
              <w:jc w:val="center"/>
            </w:pPr>
            <w:r>
              <w:rPr>
                <w:b/>
                <w:bCs/>
              </w:rPr>
              <w:t>Sản phẩm</w:t>
            </w:r>
          </w:p>
        </w:tc>
      </w:tr>
      <w:tr w:rsidR="00736782" w14:paraId="6B3C669E" w14:textId="77777777">
        <w:tc>
          <w:tcPr>
            <w:tcW w:w="0" w:type="auto"/>
            <w:tcBorders>
              <w:top w:val="single" w:sz="0" w:space="0" w:color="000000"/>
              <w:left w:val="single" w:sz="0" w:space="0" w:color="000000"/>
              <w:bottom w:val="single" w:sz="0" w:space="0" w:color="000000"/>
              <w:right w:val="single" w:sz="0" w:space="0" w:color="000000"/>
            </w:tcBorders>
          </w:tcPr>
          <w:p w14:paraId="509C5A09" w14:textId="77777777" w:rsidR="00736782" w:rsidRDefault="00000000">
            <w:pPr>
              <w:spacing w:before="120"/>
            </w:pPr>
            <w:r>
              <w:rPr>
                <w:b/>
                <w:bCs/>
              </w:rPr>
              <w:t>Giao nhiệm vụ học tập</w:t>
            </w:r>
            <w:r>
              <w:t xml:space="preserve">: </w:t>
            </w:r>
            <w:r>
              <w:br/>
              <w:t xml:space="preserve">- GV giao nhiệm vụ về nhà cho HS: "Cơ chế phản ứng thế đóng vai trò cốt lõi trong việc thiết kế các quy trình tổng hợp dược phẩm. </w:t>
            </w:r>
            <w:r>
              <w:rPr>
                <w:u w:val="single"/>
              </w:rPr>
              <w:t>Các em hãy sử dụng công cụ tìm kiếm nâng cao trên Google Scholar hoặc cơ sở dữ liệu PubChem để tìm kiếm, lọc và tải về ít nhất 1 bài báo hoặc tài liệu khoa học đáng tin cậy nói về quy trình tổng hợp paracetamol hoặc aspirin có sử dụng phản ứng thế (thế electrophile vào nhân thơm hoặc thế nucleophile)</w:t>
            </w:r>
            <w:r>
              <w:t xml:space="preserve"> (1.1.NC1a)." </w:t>
            </w:r>
            <w:r>
              <w:br/>
              <w:t xml:space="preserve">- GV yêu cầu HS viết một báo cáo ngắn (khoảng 1 trang A4) tóm tắt lại phương trình phản ứng thế được sử dụng và cơ chế của nó. </w:t>
            </w:r>
            <w:r>
              <w:br/>
            </w:r>
            <w:r>
              <w:br/>
            </w:r>
            <w:r>
              <w:rPr>
                <w:b/>
                <w:bCs/>
              </w:rPr>
              <w:t>Thực hiện nhiệm vụ</w:t>
            </w:r>
            <w:r>
              <w:t xml:space="preserve">: </w:t>
            </w:r>
            <w:r>
              <w:br/>
              <w:t xml:space="preserve">- HS thực hiện nhiệm vụ ở nhà: </w:t>
            </w:r>
            <w:r>
              <w:br/>
              <w:t xml:space="preserve">+ </w:t>
            </w:r>
            <w:r>
              <w:rPr>
                <w:u w:val="single"/>
              </w:rPr>
              <w:t>Truy cập Google Scholar hoặc PubChem, gõ từ khóa liên quan (ví dụ: "synthesis of paracetamol mechanism", "electrophilic substitution aspirin") để tìm kiếm tài liệu</w:t>
            </w:r>
            <w:r>
              <w:t xml:space="preserve"> (1.1.NC1a). </w:t>
            </w:r>
            <w:r>
              <w:br/>
              <w:t xml:space="preserve">+ </w:t>
            </w:r>
            <w:r>
              <w:rPr>
                <w:u w:val="single"/>
              </w:rPr>
              <w:t>Lọc các nguồn tài liệu chính thống từ các tạp chí khoa học hoặc giáo trình đại học uy tín để trích xuất thông tin</w:t>
            </w:r>
            <w:r>
              <w:t xml:space="preserve"> (1.1.NC1a). </w:t>
            </w:r>
            <w:r>
              <w:br/>
            </w:r>
            <w:r>
              <w:lastRenderedPageBreak/>
              <w:t xml:space="preserve">+ Viết báo cáo tóm tắt và đính kèm link tài liệu tham khảo đã tìm được. </w:t>
            </w:r>
            <w:r>
              <w:br/>
            </w:r>
            <w:r>
              <w:br/>
            </w:r>
            <w:r>
              <w:rPr>
                <w:b/>
                <w:bCs/>
              </w:rPr>
              <w:t>Báo cáo, thảo luận</w:t>
            </w:r>
            <w:r>
              <w:t xml:space="preserve">: </w:t>
            </w:r>
            <w:r>
              <w:br/>
              <w:t xml:space="preserve">- HS nộp báo cáo thông qua hệ thống LMS của nhà trường hoặc gửi qua email của GV trước buổi học tiếp theo. </w:t>
            </w:r>
            <w:r>
              <w:br/>
              <w:t xml:space="preserve">- GV chọn 2 bài báo cáo xuất sắc nhất để HS trình bày nhanh (3 phút) vào đầu tiết học sau. </w:t>
            </w:r>
            <w:r>
              <w:br/>
            </w:r>
            <w:r>
              <w:br/>
            </w:r>
            <w:r>
              <w:rPr>
                <w:b/>
                <w:bCs/>
              </w:rPr>
              <w:t>Kết luận, nhận định</w:t>
            </w:r>
            <w:r>
              <w:t xml:space="preserve">: </w:t>
            </w:r>
            <w:r>
              <w:br/>
              <w:t xml:space="preserve">- GV nhận xét về kỹ năng tìm kiếm thông tin số và mức độ hiểu bài của HS thông qua các bản báo cáo. </w:t>
            </w:r>
            <w:r>
              <w:br/>
              <w:t>- GV tổng kết toàn bộ chuyên đề về cơ chế phản ứng thế, nhấn mạnh tầm quan trọng của việc hiểu rõ cơ chế để tối ưu hóa hiệu suất phản ứng trong thực tiễn sản xuất.</w:t>
            </w:r>
          </w:p>
        </w:tc>
        <w:tc>
          <w:tcPr>
            <w:tcW w:w="0" w:type="auto"/>
            <w:tcBorders>
              <w:top w:val="single" w:sz="0" w:space="0" w:color="000000"/>
              <w:left w:val="single" w:sz="0" w:space="0" w:color="000000"/>
              <w:bottom w:val="single" w:sz="0" w:space="0" w:color="000000"/>
              <w:right w:val="single" w:sz="0" w:space="0" w:color="000000"/>
            </w:tcBorders>
          </w:tcPr>
          <w:p w14:paraId="1936ED5A" w14:textId="77777777" w:rsidR="00736782" w:rsidRDefault="00000000">
            <w:pPr>
              <w:spacing w:before="120"/>
            </w:pPr>
            <w:r>
              <w:lastRenderedPageBreak/>
              <w:t>- Bản báo cáo ngắn của HS (file Word hoặc PDF) trình bày về quy trình tổng hợp paracetamol từ phenol qua phản ứng nitro hóa (thế electrophile S</w:t>
            </w:r>
            <w:r>
              <w:rPr>
                <w:vertAlign w:val="subscript"/>
              </w:rPr>
              <w:t>E</w:t>
            </w:r>
            <w:r>
              <w:t xml:space="preserve">Ar) và phản ứng khử, acyl hóa. </w:t>
            </w:r>
            <w:r>
              <w:br/>
              <w:t>- Danh mục tài liệu tham khảo với các đường link trực tiếp dẫn đến bài báo khoa học trên Google Scholar hoặc PubChem đã được HS tìm kiếm và lọc chọn lọc.</w:t>
            </w:r>
          </w:p>
        </w:tc>
      </w:tr>
    </w:tbl>
    <w:p w14:paraId="07399BD6" w14:textId="77777777" w:rsidR="00736782" w:rsidRDefault="00736782"/>
    <w:p w14:paraId="481C0B87" w14:textId="77777777" w:rsidR="00736782" w:rsidRDefault="00736782"/>
    <w:p w14:paraId="76F30904" w14:textId="77777777" w:rsidR="00736782" w:rsidRDefault="00000000">
      <w:pPr>
        <w:pStyle w:val="Heading3"/>
        <w:jc w:val="both"/>
      </w:pPr>
      <w:r>
        <w:t>Bảng kiểm (Checklist) đánh giá hoạt động nhóm và kỹ năng sử dụng công cụ số của học sinh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0"/>
        <w:gridCol w:w="5972"/>
        <w:gridCol w:w="2203"/>
        <w:gridCol w:w="629"/>
      </w:tblGrid>
      <w:tr w:rsidR="00736782" w14:paraId="65FBC000" w14:textId="77777777">
        <w:tc>
          <w:tcPr>
            <w:tcW w:w="0" w:type="auto"/>
            <w:tcBorders>
              <w:top w:val="single" w:sz="0" w:space="0" w:color="000000"/>
              <w:left w:val="single" w:sz="0" w:space="0" w:color="000000"/>
              <w:bottom w:val="single" w:sz="0" w:space="0" w:color="000000"/>
              <w:right w:val="single" w:sz="0" w:space="0" w:color="000000"/>
            </w:tcBorders>
          </w:tcPr>
          <w:p w14:paraId="64ADC986" w14:textId="77777777" w:rsidR="00736782" w:rsidRDefault="00000000">
            <w:pPr>
              <w:spacing w:before="120"/>
              <w:jc w:val="center"/>
            </w:pPr>
            <w:r>
              <w:rPr>
                <w:b/>
                <w:bCs/>
              </w:rPr>
              <w:t>STT</w:t>
            </w:r>
          </w:p>
        </w:tc>
        <w:tc>
          <w:tcPr>
            <w:tcW w:w="0" w:type="auto"/>
            <w:tcBorders>
              <w:top w:val="single" w:sz="0" w:space="0" w:color="000000"/>
              <w:left w:val="single" w:sz="0" w:space="0" w:color="000000"/>
              <w:bottom w:val="single" w:sz="0" w:space="0" w:color="000000"/>
              <w:right w:val="single" w:sz="0" w:space="0" w:color="000000"/>
            </w:tcBorders>
          </w:tcPr>
          <w:p w14:paraId="7A19093F" w14:textId="77777777" w:rsidR="00736782" w:rsidRDefault="00000000">
            <w:pPr>
              <w:spacing w:before="120"/>
              <w:jc w:val="center"/>
            </w:pPr>
            <w:r>
              <w:rPr>
                <w:b/>
                <w:bCs/>
              </w:rPr>
              <w:t>Tiêu chí đánh giá</w:t>
            </w:r>
          </w:p>
        </w:tc>
        <w:tc>
          <w:tcPr>
            <w:tcW w:w="0" w:type="auto"/>
            <w:tcBorders>
              <w:top w:val="single" w:sz="0" w:space="0" w:color="000000"/>
              <w:left w:val="single" w:sz="0" w:space="0" w:color="000000"/>
              <w:bottom w:val="single" w:sz="0" w:space="0" w:color="000000"/>
              <w:right w:val="single" w:sz="0" w:space="0" w:color="000000"/>
            </w:tcBorders>
          </w:tcPr>
          <w:p w14:paraId="2D84A17C" w14:textId="77777777" w:rsidR="00736782" w:rsidRDefault="00000000">
            <w:pPr>
              <w:spacing w:before="120"/>
              <w:jc w:val="center"/>
            </w:pPr>
            <w:r>
              <w:rPr>
                <w:b/>
                <w:bCs/>
              </w:rPr>
              <w:t>Mức độ đạt được</w:t>
            </w:r>
          </w:p>
        </w:tc>
        <w:tc>
          <w:tcPr>
            <w:tcW w:w="0" w:type="auto"/>
            <w:tcBorders>
              <w:top w:val="single" w:sz="0" w:space="0" w:color="000000"/>
              <w:left w:val="single" w:sz="0" w:space="0" w:color="000000"/>
              <w:bottom w:val="single" w:sz="0" w:space="0" w:color="000000"/>
              <w:right w:val="single" w:sz="0" w:space="0" w:color="000000"/>
            </w:tcBorders>
          </w:tcPr>
          <w:p w14:paraId="5433E597" w14:textId="77777777" w:rsidR="00736782" w:rsidRDefault="00000000">
            <w:pPr>
              <w:spacing w:before="120"/>
              <w:jc w:val="center"/>
            </w:pPr>
            <w:r>
              <w:rPr>
                <w:b/>
                <w:bCs/>
              </w:rPr>
              <w:t>Ghi chú</w:t>
            </w:r>
          </w:p>
        </w:tc>
      </w:tr>
      <w:tr w:rsidR="00736782" w14:paraId="22AD7471" w14:textId="77777777">
        <w:tc>
          <w:tcPr>
            <w:tcW w:w="0" w:type="auto"/>
            <w:tcBorders>
              <w:top w:val="single" w:sz="0" w:space="0" w:color="000000"/>
              <w:left w:val="single" w:sz="0" w:space="0" w:color="000000"/>
              <w:bottom w:val="single" w:sz="0" w:space="0" w:color="000000"/>
              <w:right w:val="single" w:sz="0" w:space="0" w:color="000000"/>
            </w:tcBorders>
          </w:tcPr>
          <w:p w14:paraId="06019A4B" w14:textId="77777777" w:rsidR="00736782" w:rsidRDefault="00736782">
            <w:pPr>
              <w:spacing w:before="120"/>
            </w:pPr>
          </w:p>
        </w:tc>
        <w:tc>
          <w:tcPr>
            <w:tcW w:w="0" w:type="auto"/>
            <w:tcBorders>
              <w:top w:val="single" w:sz="0" w:space="0" w:color="000000"/>
              <w:left w:val="single" w:sz="0" w:space="0" w:color="000000"/>
              <w:bottom w:val="single" w:sz="0" w:space="0" w:color="000000"/>
              <w:right w:val="single" w:sz="0" w:space="0" w:color="000000"/>
            </w:tcBorders>
          </w:tcPr>
          <w:p w14:paraId="0688DE01" w14:textId="77777777" w:rsidR="00736782" w:rsidRDefault="00736782">
            <w:pPr>
              <w:spacing w:before="120"/>
            </w:pPr>
          </w:p>
        </w:tc>
        <w:tc>
          <w:tcPr>
            <w:tcW w:w="0" w:type="auto"/>
            <w:tcBorders>
              <w:top w:val="single" w:sz="0" w:space="0" w:color="000000"/>
              <w:left w:val="single" w:sz="0" w:space="0" w:color="000000"/>
              <w:bottom w:val="single" w:sz="0" w:space="0" w:color="000000"/>
              <w:right w:val="single" w:sz="0" w:space="0" w:color="000000"/>
            </w:tcBorders>
          </w:tcPr>
          <w:p w14:paraId="4BB98D07" w14:textId="77777777" w:rsidR="00736782" w:rsidRDefault="00000000">
            <w:pPr>
              <w:spacing w:before="120"/>
            </w:pPr>
            <w:r>
              <w:rPr>
                <w:b/>
                <w:bCs/>
              </w:rPr>
              <w:t>Tốt (2đ)</w:t>
            </w:r>
            <w:r>
              <w:t xml:space="preserve"> | </w:t>
            </w:r>
            <w:r>
              <w:rPr>
                <w:b/>
                <w:bCs/>
              </w:rPr>
              <w:t>Khá (1.5đ)</w:t>
            </w:r>
            <w:r>
              <w:t xml:space="preserve"> | </w:t>
            </w:r>
            <w:r>
              <w:rPr>
                <w:b/>
                <w:bCs/>
              </w:rPr>
              <w:t>Đạt (1đ)</w:t>
            </w:r>
            <w:r>
              <w:t xml:space="preserve"> | </w:t>
            </w:r>
            <w:r>
              <w:rPr>
                <w:b/>
                <w:bCs/>
              </w:rPr>
              <w:t>Chưa đạt (0đ)</w:t>
            </w:r>
          </w:p>
        </w:tc>
        <w:tc>
          <w:tcPr>
            <w:tcW w:w="0" w:type="auto"/>
            <w:tcBorders>
              <w:top w:val="single" w:sz="0" w:space="0" w:color="000000"/>
              <w:left w:val="single" w:sz="0" w:space="0" w:color="000000"/>
              <w:bottom w:val="single" w:sz="0" w:space="0" w:color="000000"/>
              <w:right w:val="single" w:sz="0" w:space="0" w:color="000000"/>
            </w:tcBorders>
          </w:tcPr>
          <w:p w14:paraId="28641605" w14:textId="77777777" w:rsidR="00736782" w:rsidRDefault="00736782">
            <w:pPr>
              <w:spacing w:before="120"/>
            </w:pPr>
          </w:p>
        </w:tc>
      </w:tr>
      <w:tr w:rsidR="00736782" w14:paraId="32284F8D" w14:textId="77777777">
        <w:tc>
          <w:tcPr>
            <w:tcW w:w="0" w:type="auto"/>
            <w:tcBorders>
              <w:top w:val="single" w:sz="0" w:space="0" w:color="000000"/>
              <w:left w:val="single" w:sz="0" w:space="0" w:color="000000"/>
              <w:bottom w:val="single" w:sz="0" w:space="0" w:color="000000"/>
              <w:right w:val="single" w:sz="0" w:space="0" w:color="000000"/>
            </w:tcBorders>
          </w:tcPr>
          <w:p w14:paraId="7358D67C" w14:textId="77777777" w:rsidR="00736782" w:rsidRDefault="00000000">
            <w:pPr>
              <w:spacing w:before="120"/>
            </w:pPr>
            <w:r>
              <w:t>1</w:t>
            </w:r>
          </w:p>
        </w:tc>
        <w:tc>
          <w:tcPr>
            <w:tcW w:w="0" w:type="auto"/>
            <w:tcBorders>
              <w:top w:val="single" w:sz="0" w:space="0" w:color="000000"/>
              <w:left w:val="single" w:sz="0" w:space="0" w:color="000000"/>
              <w:bottom w:val="single" w:sz="0" w:space="0" w:color="000000"/>
              <w:right w:val="single" w:sz="0" w:space="0" w:color="000000"/>
            </w:tcBorders>
          </w:tcPr>
          <w:p w14:paraId="32293F2B" w14:textId="77777777" w:rsidR="00736782" w:rsidRDefault="00000000">
            <w:pPr>
              <w:spacing w:before="120"/>
            </w:pPr>
            <w:r>
              <w:rPr>
                <w:b/>
                <w:bCs/>
              </w:rPr>
              <w:t>Sự chủ động tìm kiếm học liệu:</w:t>
            </w:r>
            <w:r>
              <w:br/>
              <w:t>Nhóm biết sử dụng từ khóa nâng cao để lọc video mô phỏng 3D chất lượng trên YouTube/Internet.</w:t>
            </w:r>
          </w:p>
        </w:tc>
        <w:tc>
          <w:tcPr>
            <w:tcW w:w="0" w:type="auto"/>
            <w:tcBorders>
              <w:top w:val="single" w:sz="0" w:space="0" w:color="000000"/>
              <w:left w:val="single" w:sz="0" w:space="0" w:color="000000"/>
              <w:bottom w:val="single" w:sz="0" w:space="0" w:color="000000"/>
              <w:right w:val="single" w:sz="0" w:space="0" w:color="000000"/>
            </w:tcBorders>
          </w:tcPr>
          <w:p w14:paraId="736932A7" w14:textId="77777777" w:rsidR="00736782" w:rsidRDefault="00736782">
            <w:pPr>
              <w:spacing w:before="120"/>
            </w:pPr>
          </w:p>
        </w:tc>
        <w:tc>
          <w:tcPr>
            <w:tcW w:w="0" w:type="auto"/>
            <w:tcBorders>
              <w:top w:val="single" w:sz="0" w:space="0" w:color="000000"/>
              <w:left w:val="single" w:sz="0" w:space="0" w:color="000000"/>
              <w:bottom w:val="single" w:sz="0" w:space="0" w:color="000000"/>
              <w:right w:val="single" w:sz="0" w:space="0" w:color="000000"/>
            </w:tcBorders>
          </w:tcPr>
          <w:p w14:paraId="25C92F4C" w14:textId="77777777" w:rsidR="00736782" w:rsidRDefault="00736782">
            <w:pPr>
              <w:spacing w:before="120"/>
            </w:pPr>
          </w:p>
        </w:tc>
      </w:tr>
      <w:tr w:rsidR="00736782" w14:paraId="6421C097" w14:textId="77777777">
        <w:tc>
          <w:tcPr>
            <w:tcW w:w="0" w:type="auto"/>
            <w:tcBorders>
              <w:top w:val="single" w:sz="0" w:space="0" w:color="000000"/>
              <w:left w:val="single" w:sz="0" w:space="0" w:color="000000"/>
              <w:bottom w:val="single" w:sz="0" w:space="0" w:color="000000"/>
              <w:right w:val="single" w:sz="0" w:space="0" w:color="000000"/>
            </w:tcBorders>
          </w:tcPr>
          <w:p w14:paraId="4F809F00" w14:textId="77777777" w:rsidR="00736782" w:rsidRDefault="00000000">
            <w:pPr>
              <w:spacing w:before="120"/>
            </w:pPr>
            <w:r>
              <w:t>2</w:t>
            </w:r>
          </w:p>
        </w:tc>
        <w:tc>
          <w:tcPr>
            <w:tcW w:w="0" w:type="auto"/>
            <w:tcBorders>
              <w:top w:val="single" w:sz="0" w:space="0" w:color="000000"/>
              <w:left w:val="single" w:sz="0" w:space="0" w:color="000000"/>
              <w:bottom w:val="single" w:sz="0" w:space="0" w:color="000000"/>
              <w:right w:val="single" w:sz="0" w:space="0" w:color="000000"/>
            </w:tcBorders>
          </w:tcPr>
          <w:p w14:paraId="1460A77B" w14:textId="77777777" w:rsidR="00736782" w:rsidRDefault="00000000">
            <w:pPr>
              <w:spacing w:before="120"/>
            </w:pPr>
            <w:r>
              <w:rPr>
                <w:b/>
                <w:bCs/>
              </w:rPr>
              <w:t>Kỹ năng cộng tác trực tuyến:</w:t>
            </w:r>
            <w:r>
              <w:br/>
              <w:t>Tất cả thành viên đều tham gia đóng góp ý kiến, vẽ sơ đồ cơ chế phản ứng trên bảng Padlet nhóm.</w:t>
            </w:r>
          </w:p>
        </w:tc>
        <w:tc>
          <w:tcPr>
            <w:tcW w:w="0" w:type="auto"/>
            <w:tcBorders>
              <w:top w:val="single" w:sz="0" w:space="0" w:color="000000"/>
              <w:left w:val="single" w:sz="0" w:space="0" w:color="000000"/>
              <w:bottom w:val="single" w:sz="0" w:space="0" w:color="000000"/>
              <w:right w:val="single" w:sz="0" w:space="0" w:color="000000"/>
            </w:tcBorders>
          </w:tcPr>
          <w:p w14:paraId="5B05E369" w14:textId="77777777" w:rsidR="00736782" w:rsidRDefault="00736782">
            <w:pPr>
              <w:spacing w:before="120"/>
            </w:pPr>
          </w:p>
        </w:tc>
        <w:tc>
          <w:tcPr>
            <w:tcW w:w="0" w:type="auto"/>
            <w:tcBorders>
              <w:top w:val="single" w:sz="0" w:space="0" w:color="000000"/>
              <w:left w:val="single" w:sz="0" w:space="0" w:color="000000"/>
              <w:bottom w:val="single" w:sz="0" w:space="0" w:color="000000"/>
              <w:right w:val="single" w:sz="0" w:space="0" w:color="000000"/>
            </w:tcBorders>
          </w:tcPr>
          <w:p w14:paraId="0BF22929" w14:textId="77777777" w:rsidR="00736782" w:rsidRDefault="00736782">
            <w:pPr>
              <w:spacing w:before="120"/>
            </w:pPr>
          </w:p>
        </w:tc>
      </w:tr>
      <w:tr w:rsidR="00736782" w14:paraId="566946EE" w14:textId="77777777">
        <w:tc>
          <w:tcPr>
            <w:tcW w:w="0" w:type="auto"/>
            <w:tcBorders>
              <w:top w:val="single" w:sz="0" w:space="0" w:color="000000"/>
              <w:left w:val="single" w:sz="0" w:space="0" w:color="000000"/>
              <w:bottom w:val="single" w:sz="0" w:space="0" w:color="000000"/>
              <w:right w:val="single" w:sz="0" w:space="0" w:color="000000"/>
            </w:tcBorders>
          </w:tcPr>
          <w:p w14:paraId="7DE6519E" w14:textId="77777777" w:rsidR="00736782" w:rsidRDefault="00000000">
            <w:pPr>
              <w:spacing w:before="120"/>
            </w:pPr>
            <w:r>
              <w:t>3</w:t>
            </w:r>
          </w:p>
        </w:tc>
        <w:tc>
          <w:tcPr>
            <w:tcW w:w="0" w:type="auto"/>
            <w:tcBorders>
              <w:top w:val="single" w:sz="0" w:space="0" w:color="000000"/>
              <w:left w:val="single" w:sz="0" w:space="0" w:color="000000"/>
              <w:bottom w:val="single" w:sz="0" w:space="0" w:color="000000"/>
              <w:right w:val="single" w:sz="0" w:space="0" w:color="000000"/>
            </w:tcBorders>
          </w:tcPr>
          <w:p w14:paraId="07D628C4" w14:textId="77777777" w:rsidR="00736782" w:rsidRDefault="00000000">
            <w:pPr>
              <w:spacing w:before="120"/>
            </w:pPr>
            <w:r>
              <w:rPr>
                <w:b/>
                <w:bCs/>
              </w:rPr>
              <w:t>Kỹ năng thiết kế nội dung số:</w:t>
            </w:r>
            <w:r>
              <w:br/>
              <w:t>Infographic trên Canva có bố cục rõ ràng, thẩm mỹ, công thức hóa học chính xác.</w:t>
            </w:r>
          </w:p>
        </w:tc>
        <w:tc>
          <w:tcPr>
            <w:tcW w:w="0" w:type="auto"/>
            <w:tcBorders>
              <w:top w:val="single" w:sz="0" w:space="0" w:color="000000"/>
              <w:left w:val="single" w:sz="0" w:space="0" w:color="000000"/>
              <w:bottom w:val="single" w:sz="0" w:space="0" w:color="000000"/>
              <w:right w:val="single" w:sz="0" w:space="0" w:color="000000"/>
            </w:tcBorders>
          </w:tcPr>
          <w:p w14:paraId="3DE69F2D" w14:textId="77777777" w:rsidR="00736782" w:rsidRDefault="00736782">
            <w:pPr>
              <w:spacing w:before="120"/>
            </w:pPr>
          </w:p>
        </w:tc>
        <w:tc>
          <w:tcPr>
            <w:tcW w:w="0" w:type="auto"/>
            <w:tcBorders>
              <w:top w:val="single" w:sz="0" w:space="0" w:color="000000"/>
              <w:left w:val="single" w:sz="0" w:space="0" w:color="000000"/>
              <w:bottom w:val="single" w:sz="0" w:space="0" w:color="000000"/>
              <w:right w:val="single" w:sz="0" w:space="0" w:color="000000"/>
            </w:tcBorders>
          </w:tcPr>
          <w:p w14:paraId="53754F1F" w14:textId="77777777" w:rsidR="00736782" w:rsidRDefault="00736782">
            <w:pPr>
              <w:spacing w:before="120"/>
            </w:pPr>
          </w:p>
        </w:tc>
      </w:tr>
      <w:tr w:rsidR="00736782" w14:paraId="6448D6CE" w14:textId="77777777">
        <w:tc>
          <w:tcPr>
            <w:tcW w:w="0" w:type="auto"/>
            <w:tcBorders>
              <w:top w:val="single" w:sz="0" w:space="0" w:color="000000"/>
              <w:left w:val="single" w:sz="0" w:space="0" w:color="000000"/>
              <w:bottom w:val="single" w:sz="0" w:space="0" w:color="000000"/>
              <w:right w:val="single" w:sz="0" w:space="0" w:color="000000"/>
            </w:tcBorders>
          </w:tcPr>
          <w:p w14:paraId="1FD2FD2B" w14:textId="77777777" w:rsidR="00736782" w:rsidRDefault="00000000">
            <w:pPr>
              <w:spacing w:before="120"/>
            </w:pPr>
            <w:r>
              <w:t>4</w:t>
            </w:r>
          </w:p>
        </w:tc>
        <w:tc>
          <w:tcPr>
            <w:tcW w:w="0" w:type="auto"/>
            <w:tcBorders>
              <w:top w:val="single" w:sz="0" w:space="0" w:color="000000"/>
              <w:left w:val="single" w:sz="0" w:space="0" w:color="000000"/>
              <w:bottom w:val="single" w:sz="0" w:space="0" w:color="000000"/>
              <w:right w:val="single" w:sz="0" w:space="0" w:color="000000"/>
            </w:tcBorders>
          </w:tcPr>
          <w:p w14:paraId="7C4712E4" w14:textId="77777777" w:rsidR="00736782" w:rsidRDefault="00000000">
            <w:pPr>
              <w:spacing w:before="120"/>
            </w:pPr>
            <w:r>
              <w:rPr>
                <w:b/>
                <w:bCs/>
              </w:rPr>
              <w:t>Kỹ năng ứng dụng AI có chọn lọc:</w:t>
            </w:r>
            <w:r>
              <w:br/>
              <w:t>Biết đặt câu hỏi cho AI và đối chiếu, kiểm chứng thông tin AI cung cấp với SGK để phát hiện sai sót.</w:t>
            </w:r>
          </w:p>
        </w:tc>
        <w:tc>
          <w:tcPr>
            <w:tcW w:w="0" w:type="auto"/>
            <w:tcBorders>
              <w:top w:val="single" w:sz="0" w:space="0" w:color="000000"/>
              <w:left w:val="single" w:sz="0" w:space="0" w:color="000000"/>
              <w:bottom w:val="single" w:sz="0" w:space="0" w:color="000000"/>
              <w:right w:val="single" w:sz="0" w:space="0" w:color="000000"/>
            </w:tcBorders>
          </w:tcPr>
          <w:p w14:paraId="4DAC9E7A" w14:textId="77777777" w:rsidR="00736782" w:rsidRDefault="00736782">
            <w:pPr>
              <w:spacing w:before="120"/>
            </w:pPr>
          </w:p>
        </w:tc>
        <w:tc>
          <w:tcPr>
            <w:tcW w:w="0" w:type="auto"/>
            <w:tcBorders>
              <w:top w:val="single" w:sz="0" w:space="0" w:color="000000"/>
              <w:left w:val="single" w:sz="0" w:space="0" w:color="000000"/>
              <w:bottom w:val="single" w:sz="0" w:space="0" w:color="000000"/>
              <w:right w:val="single" w:sz="0" w:space="0" w:color="000000"/>
            </w:tcBorders>
          </w:tcPr>
          <w:p w14:paraId="72488CA7" w14:textId="77777777" w:rsidR="00736782" w:rsidRDefault="00736782">
            <w:pPr>
              <w:spacing w:before="120"/>
            </w:pPr>
          </w:p>
        </w:tc>
      </w:tr>
      <w:tr w:rsidR="00736782" w14:paraId="12F55C42" w14:textId="77777777">
        <w:tc>
          <w:tcPr>
            <w:tcW w:w="0" w:type="auto"/>
            <w:tcBorders>
              <w:top w:val="single" w:sz="0" w:space="0" w:color="000000"/>
              <w:left w:val="single" w:sz="0" w:space="0" w:color="000000"/>
              <w:bottom w:val="single" w:sz="0" w:space="0" w:color="000000"/>
              <w:right w:val="single" w:sz="0" w:space="0" w:color="000000"/>
            </w:tcBorders>
          </w:tcPr>
          <w:p w14:paraId="59658BA7" w14:textId="77777777" w:rsidR="00736782" w:rsidRDefault="00000000">
            <w:pPr>
              <w:spacing w:before="120"/>
            </w:pPr>
            <w:r>
              <w:t>5</w:t>
            </w:r>
          </w:p>
        </w:tc>
        <w:tc>
          <w:tcPr>
            <w:tcW w:w="0" w:type="auto"/>
            <w:tcBorders>
              <w:top w:val="single" w:sz="0" w:space="0" w:color="000000"/>
              <w:left w:val="single" w:sz="0" w:space="0" w:color="000000"/>
              <w:bottom w:val="single" w:sz="0" w:space="0" w:color="000000"/>
              <w:right w:val="single" w:sz="0" w:space="0" w:color="000000"/>
            </w:tcBorders>
          </w:tcPr>
          <w:p w14:paraId="27AB784F" w14:textId="77777777" w:rsidR="00736782" w:rsidRDefault="00000000">
            <w:pPr>
              <w:spacing w:before="120"/>
            </w:pPr>
            <w:r>
              <w:rPr>
                <w:b/>
                <w:bCs/>
              </w:rPr>
              <w:t>Chất lượng sản phẩm hóa học:</w:t>
            </w:r>
            <w:r>
              <w:br/>
              <w:t xml:space="preserve">Các phương trình cơ chế phản ứng thế ($S_R$, </w:t>
            </w:r>
            <w:r>
              <w:lastRenderedPageBreak/>
              <w:t>$S_EAr$, $S_N1$, $S_N2$) viết đúng bản chất, giải thích hướng thế thuyết phục.</w:t>
            </w:r>
          </w:p>
        </w:tc>
        <w:tc>
          <w:tcPr>
            <w:tcW w:w="0" w:type="auto"/>
            <w:tcBorders>
              <w:top w:val="single" w:sz="0" w:space="0" w:color="000000"/>
              <w:left w:val="single" w:sz="0" w:space="0" w:color="000000"/>
              <w:bottom w:val="single" w:sz="0" w:space="0" w:color="000000"/>
              <w:right w:val="single" w:sz="0" w:space="0" w:color="000000"/>
            </w:tcBorders>
          </w:tcPr>
          <w:p w14:paraId="78334517" w14:textId="77777777" w:rsidR="00736782" w:rsidRDefault="00736782">
            <w:pPr>
              <w:spacing w:before="120"/>
            </w:pPr>
          </w:p>
        </w:tc>
        <w:tc>
          <w:tcPr>
            <w:tcW w:w="0" w:type="auto"/>
            <w:tcBorders>
              <w:top w:val="single" w:sz="0" w:space="0" w:color="000000"/>
              <w:left w:val="single" w:sz="0" w:space="0" w:color="000000"/>
              <w:bottom w:val="single" w:sz="0" w:space="0" w:color="000000"/>
              <w:right w:val="single" w:sz="0" w:space="0" w:color="000000"/>
            </w:tcBorders>
          </w:tcPr>
          <w:p w14:paraId="61EE6DC0" w14:textId="77777777" w:rsidR="00736782" w:rsidRDefault="00736782">
            <w:pPr>
              <w:spacing w:before="120"/>
            </w:pPr>
          </w:p>
        </w:tc>
      </w:tr>
    </w:tbl>
    <w:p w14:paraId="69E10CF7" w14:textId="77777777" w:rsidR="00736782" w:rsidRDefault="00736782"/>
    <w:sectPr w:rsidR="00736782">
      <w:pgSz w:w="11906" w:h="16838"/>
      <w:pgMar w:top="1134" w:right="1134" w:bottom="1134" w:left="141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A3"/>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3"/>
    <w:family w:val="roman"/>
    <w:pitch w:val="variable"/>
    <w:sig w:usb0="E00006FF" w:usb1="420024FF" w:usb2="02000000" w:usb3="00000000" w:csb0="0000019F" w:csb1="00000000"/>
  </w:font>
  <w:font w:name="Calibri">
    <w:panose1 w:val="020F0502020204030204"/>
    <w:charset w:val="A3"/>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07189"/>
    <w:multiLevelType w:val="singleLevel"/>
    <w:tmpl w:val="20F07189"/>
    <w:lvl w:ilvl="0">
      <w:start w:val="1"/>
      <w:numFmt w:val="lowerLetter"/>
      <w:suff w:val="space"/>
      <w:lvlText w:val="%1."/>
      <w:lvlJc w:val="left"/>
    </w:lvl>
  </w:abstractNum>
  <w:abstractNum w:abstractNumId="1" w15:restartNumberingAfterBreak="0">
    <w:nsid w:val="3404A3EC"/>
    <w:multiLevelType w:val="singleLevel"/>
    <w:tmpl w:val="3404A3EC"/>
    <w:lvl w:ilvl="0">
      <w:start w:val="1"/>
      <w:numFmt w:val="upperRoman"/>
      <w:suff w:val="space"/>
      <w:lvlText w:val="%1."/>
      <w:lvlJc w:val="left"/>
    </w:lvl>
  </w:abstractNum>
  <w:num w:numId="1" w16cid:durableId="301547553">
    <w:abstractNumId w:val="1"/>
  </w:num>
  <w:num w:numId="2" w16cid:durableId="1109088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782"/>
    <w:rsid w:val="00736782"/>
    <w:rsid w:val="00933CF9"/>
    <w:rsid w:val="00D42C6D"/>
    <w:rsid w:val="01C57C9E"/>
    <w:rsid w:val="200361A9"/>
    <w:rsid w:val="39C53DDA"/>
    <w:rsid w:val="404C4C0D"/>
    <w:rsid w:val="47DC68C3"/>
    <w:rsid w:val="795437C2"/>
    <w:rsid w:val="7AAE17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83A98"/>
  <w15:docId w15:val="{8DBFC27C-428B-4058-8828-642BF41F3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qFormat="1"/>
    <w:lsdException w:name="header" w:uiPriority="99" w:unhideWhenUsed="1" w:qFormat="1"/>
    <w:lsdException w:name="footer" w:uiPriority="99" w:unhideWhenUsed="1" w:qFormat="1"/>
    <w:lsdException w:name="caption" w:semiHidden="1" w:unhideWhenUsed="1" w:qFormat="1"/>
    <w:lsdException w:name="footnote reference" w:semiHidden="1" w:uiPriority="99" w:unhideWhenUsed="1" w:qFormat="1"/>
    <w:lsdException w:name="Title" w:qFormat="1"/>
    <w:lsdException w:name="Default Paragraph Fon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color w:val="000000"/>
      <w:sz w:val="28"/>
      <w:szCs w:val="28"/>
    </w:rPr>
  </w:style>
  <w:style w:type="paragraph" w:styleId="Heading1">
    <w:name w:val="heading 1"/>
    <w:next w:val="Normal"/>
    <w:qFormat/>
    <w:pPr>
      <w:spacing w:before="120"/>
      <w:ind w:firstLine="720"/>
      <w:outlineLvl w:val="0"/>
    </w:pPr>
    <w:rPr>
      <w:b/>
      <w:bCs/>
      <w:color w:val="000000"/>
      <w:sz w:val="28"/>
      <w:szCs w:val="28"/>
    </w:rPr>
  </w:style>
  <w:style w:type="paragraph" w:styleId="Heading2">
    <w:name w:val="heading 2"/>
    <w:next w:val="Normal"/>
    <w:qFormat/>
    <w:pPr>
      <w:spacing w:before="120"/>
      <w:ind w:firstLine="720"/>
      <w:outlineLvl w:val="1"/>
    </w:pPr>
    <w:rPr>
      <w:b/>
      <w:bCs/>
      <w:color w:val="000000"/>
      <w:sz w:val="28"/>
      <w:szCs w:val="28"/>
    </w:rPr>
  </w:style>
  <w:style w:type="paragraph" w:styleId="Heading3">
    <w:name w:val="heading 3"/>
    <w:next w:val="Normal"/>
    <w:qFormat/>
    <w:pPr>
      <w:spacing w:before="120"/>
      <w:ind w:firstLine="720"/>
      <w:outlineLvl w:val="2"/>
    </w:pPr>
    <w:rPr>
      <w:b/>
      <w:bCs/>
      <w:color w:val="000000"/>
      <w:sz w:val="28"/>
      <w:szCs w:val="28"/>
    </w:rPr>
  </w:style>
  <w:style w:type="paragraph" w:styleId="Heading4">
    <w:name w:val="heading 4"/>
    <w:next w:val="Normal"/>
    <w:qFormat/>
    <w:pPr>
      <w:spacing w:before="120"/>
      <w:outlineLvl w:val="3"/>
    </w:pPr>
    <w:rPr>
      <w:i/>
      <w:iCs/>
      <w:color w:val="2E74B5"/>
      <w:sz w:val="28"/>
      <w:szCs w:val="28"/>
    </w:rPr>
  </w:style>
  <w:style w:type="paragraph" w:styleId="Heading5">
    <w:name w:val="heading 5"/>
    <w:next w:val="Normal"/>
    <w:qFormat/>
    <w:pPr>
      <w:spacing w:before="120"/>
      <w:outlineLvl w:val="4"/>
    </w:pPr>
    <w:rPr>
      <w:color w:val="2E74B5"/>
      <w:sz w:val="28"/>
      <w:szCs w:val="28"/>
    </w:rPr>
  </w:style>
  <w:style w:type="paragraph" w:styleId="Heading6">
    <w:name w:val="heading 6"/>
    <w:next w:val="Normal"/>
    <w:qFormat/>
    <w:pPr>
      <w:spacing w:before="120"/>
      <w:outlineLvl w:val="5"/>
    </w:pPr>
    <w:rPr>
      <w:color w:val="1F4D78"/>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unhideWhenUsed/>
    <w:qFormat/>
    <w:pPr>
      <w:tabs>
        <w:tab w:val="center" w:pos="4680"/>
        <w:tab w:val="right" w:pos="9360"/>
      </w:tabs>
    </w:pPr>
  </w:style>
  <w:style w:type="character" w:styleId="FootnoteReference">
    <w:name w:val="footnote reference"/>
    <w:uiPriority w:val="99"/>
    <w:semiHidden/>
    <w:unhideWhenUsed/>
    <w:qFormat/>
    <w:rPr>
      <w:vertAlign w:val="superscript"/>
    </w:rPr>
  </w:style>
  <w:style w:type="paragraph" w:styleId="FootnoteText">
    <w:name w:val="footnote text"/>
    <w:link w:val="FootnoteTextChar"/>
    <w:uiPriority w:val="99"/>
    <w:semiHidden/>
    <w:unhideWhenUsed/>
    <w:qFormat/>
    <w:pPr>
      <w:spacing w:before="120"/>
    </w:pPr>
    <w:rPr>
      <w:color w:val="000000"/>
    </w:rPr>
  </w:style>
  <w:style w:type="paragraph" w:styleId="Header">
    <w:name w:val="header"/>
    <w:basedOn w:val="Normal"/>
    <w:uiPriority w:val="99"/>
    <w:unhideWhenUsed/>
    <w:qFormat/>
    <w:pPr>
      <w:tabs>
        <w:tab w:val="center" w:pos="4680"/>
        <w:tab w:val="right" w:pos="9360"/>
      </w:tabs>
    </w:pPr>
  </w:style>
  <w:style w:type="character" w:styleId="Hyperlink">
    <w:name w:val="Hyperlink"/>
    <w:uiPriority w:val="99"/>
    <w:unhideWhenUsed/>
    <w:qFormat/>
    <w:rPr>
      <w:color w:val="0563C1"/>
      <w:u w:val="single"/>
    </w:rPr>
  </w:style>
  <w:style w:type="table" w:styleId="TableGrid">
    <w:name w:val="Table Grid"/>
    <w:basedOn w:val="TableNormal"/>
    <w:uiPriority w:val="39"/>
    <w:qFormat/>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qFormat/>
    <w:pPr>
      <w:spacing w:before="240" w:after="120"/>
      <w:jc w:val="center"/>
    </w:pPr>
    <w:rPr>
      <w:b/>
      <w:bCs/>
      <w:color w:val="000000"/>
      <w:sz w:val="32"/>
      <w:szCs w:val="32"/>
    </w:rPr>
  </w:style>
  <w:style w:type="paragraph" w:styleId="ListParagraph">
    <w:name w:val="List Paragraph"/>
    <w:qFormat/>
    <w:pPr>
      <w:spacing w:before="120"/>
    </w:pPr>
    <w:rPr>
      <w:color w:val="000000"/>
      <w:sz w:val="28"/>
      <w:szCs w:val="28"/>
    </w:rPr>
  </w:style>
  <w:style w:type="character" w:customStyle="1" w:styleId="FootnoteTextChar">
    <w:name w:val="Footnote Text Char"/>
    <w:link w:val="FootnoteText"/>
    <w:uiPriority w:val="99"/>
    <w:semiHidden/>
    <w:unhideWhenUsed/>
    <w:qFormat/>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2885</Words>
  <Characters>16446</Characters>
  <Application>Microsoft Office Word</Application>
  <DocSecurity>0</DocSecurity>
  <Lines>137</Lines>
  <Paragraphs>38</Paragraphs>
  <ScaleCrop>false</ScaleCrop>
  <Company/>
  <LinksUpToDate>false</LinksUpToDate>
  <CharactersWithSpaces>19293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Thanh Hien Phan</cp:lastModifiedBy>
  <cp:revision>2</cp:revision>
  <dcterms:created xsi:type="dcterms:W3CDTF">2026-10-15T16:43:00Z</dcterms:created>
  <dcterms:modified xsi:type="dcterms:W3CDTF">2026-10-15T16:43:00Z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eyJoZGlkIjoiZjE1Njk0NzMxNjFiYmRhOTA0NzU2NzY3MmNhM2MxYmYifQ==</vt:lpwstr>
  </property>
  <property fmtid="{D5CDD505-2E9C-101B-9397-08002B2CF9AE}" pid="3" name="KSOProductBuildVer">
    <vt:lpwstr>1033-12.1.0.26880</vt:lpwstr>
  </property>
  <property fmtid="{D5CDD505-2E9C-101B-9397-08002B2CF9AE}" pid="4" name="ICV">
    <vt:lpwstr>42A97742A0E84745AF5E6614B864E9F8_12</vt:lpwstr>
  </property>
</Properties>
</file>