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 w14:paraId="35F0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 w14:paraId="2A150F8E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TRƯỜNG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THPT Đỗ Đăng Tuyển</w:t>
            </w:r>
          </w:p>
          <w:p w14:paraId="07076B15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TỔ: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Vật lí</w:t>
            </w:r>
          </w:p>
          <w:p w14:paraId="619F0C88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Họ và tên giáo viên: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Võ Thị Bích Hà</w:t>
            </w:r>
          </w:p>
        </w:tc>
        <w:tc>
          <w:tcPr>
            <w:tcW w:w="8046" w:type="dxa"/>
          </w:tcPr>
          <w:p w14:paraId="757488C4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CỘNG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14:paraId="028A47BD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5.65pt;margin-top:18.55pt;height:0pt;width:141.75pt;z-index:251659264;mso-width-relative:page;mso-height-relative:page;" filled="f" stroked="t" coordsize="21600,21600" o:gfxdata="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UQHH1gAAAAkBAAAPAAAAAAAAAAEAIAAAACIAAABk&#10;cnMvZG93bnJldi54bWxQSwECFAAUAAAACACHTuJAjeyHwc8BAAC0AwAADgAAAAAAAAABACAAAAAl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14:paraId="66B4124C">
      <w:pPr>
        <w:spacing w:before="0"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KẾ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 HOẠCH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GIÁO DỤC CỦA GIÁO VIÊN</w:t>
      </w:r>
    </w:p>
    <w:p w14:paraId="6A9E9B4A">
      <w:pPr>
        <w:spacing w:before="0"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MÔN HỌC/HOẠT ĐỘNG GIÁO DỤC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CÔNG NGHỆ LỚP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2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KNTT</w:t>
      </w:r>
    </w:p>
    <w:p w14:paraId="3859E00B">
      <w:pPr>
        <w:spacing w:before="0" w:after="0"/>
        <w:jc w:val="center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(Năm học 20</w:t>
      </w:r>
      <w:r>
        <w:rPr>
          <w:rFonts w:hint="default" w:ascii="Times New Roman" w:hAnsi="Times New Roman" w:cs="Times New Roman"/>
          <w:b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 - 20</w:t>
      </w:r>
      <w:r>
        <w:rPr>
          <w:rFonts w:hint="default" w:ascii="Times New Roman" w:hAnsi="Times New Roman" w:cs="Times New Roman"/>
          <w:b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)</w:t>
      </w:r>
    </w:p>
    <w:p w14:paraId="11602143">
      <w:pPr>
        <w:spacing w:before="0"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Học kỳ </w:t>
      </w:r>
      <w:r>
        <w:rPr>
          <w:rFonts w:hint="default" w:cs="Times New Roman"/>
          <w:b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>: (1</w:t>
      </w:r>
      <w:r>
        <w:rPr>
          <w:rFonts w:hint="default" w:cs="Times New Roman"/>
          <w:b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tuần x 2 tiết/tuần) = 3</w:t>
      </w:r>
      <w:r>
        <w:rPr>
          <w:rFonts w:hint="default" w:cs="Times New Roman"/>
          <w:b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tiết.</w:t>
      </w:r>
    </w:p>
    <w:p w14:paraId="4196051D">
      <w:pPr>
        <w:spacing w:before="0"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1A6B2B1">
      <w:pPr>
        <w:spacing w:before="0" w:after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I.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vi-VN"/>
        </w:rPr>
        <w:t>Kế hoạch dạy học</w:t>
      </w:r>
    </w:p>
    <w:p w14:paraId="441FA616">
      <w:pPr>
        <w:spacing w:before="0" w:after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26"/>
        <w:tblW w:w="146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1281"/>
        <w:gridCol w:w="4293"/>
        <w:gridCol w:w="6332"/>
      </w:tblGrid>
      <w:tr w14:paraId="54A7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743" w:type="dxa"/>
            <w:vAlign w:val="center"/>
          </w:tcPr>
          <w:p w14:paraId="36768401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TUẦN</w:t>
            </w:r>
          </w:p>
          <w:p w14:paraId="5793115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(Thời gian)</w:t>
            </w:r>
          </w:p>
        </w:tc>
        <w:tc>
          <w:tcPr>
            <w:tcW w:w="1281" w:type="dxa"/>
          </w:tcPr>
          <w:p w14:paraId="1B60FA9B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Tiết</w:t>
            </w:r>
          </w:p>
          <w:p w14:paraId="6C7911C8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4293" w:type="dxa"/>
          </w:tcPr>
          <w:p w14:paraId="47159318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Bài học</w:t>
            </w:r>
          </w:p>
          <w:p w14:paraId="29DE846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6332" w:type="dxa"/>
          </w:tcPr>
          <w:p w14:paraId="39C9AA8D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Yêu cầu cần đạt</w:t>
            </w:r>
          </w:p>
          <w:p w14:paraId="5049CD93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</w:tr>
      <w:tr w14:paraId="0222F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649" w:type="dxa"/>
            <w:gridSpan w:val="4"/>
          </w:tcPr>
          <w:p w14:paraId="56717E4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PHẦN </w:t>
            </w: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CÔNG NGHỆ ĐIỆN</w:t>
            </w: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 xml:space="preserve"> TỬ</w:t>
            </w:r>
          </w:p>
          <w:p w14:paraId="1C81EA9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Chương </w:t>
            </w: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. Giới thiệu chung về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kĩ thuật điện</w:t>
            </w: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 xml:space="preserve"> tử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0297D61">
            <w:pPr>
              <w:spacing w:before="0" w:after="0"/>
              <w:ind w:hanging="31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B2ED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743" w:type="dxa"/>
          </w:tcPr>
          <w:p w14:paraId="4080FDF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19</w:t>
            </w:r>
          </w:p>
          <w:p w14:paraId="2F9AD71A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vi-VN"/>
              </w:rPr>
              <w:t xml:space="preserve">/1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  <w:lang w:val="vi-VN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/1/202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195DBEE8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0F44EEA9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37, 38</w:t>
            </w:r>
          </w:p>
        </w:tc>
        <w:tc>
          <w:tcPr>
            <w:tcW w:w="4293" w:type="dxa"/>
          </w:tcPr>
          <w:p w14:paraId="01D6C4FF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14. Ngành nghề và dịch vụ trong lĩnh vực kĩ thuật điện tử</w:t>
            </w:r>
          </w:p>
        </w:tc>
        <w:tc>
          <w:tcPr>
            <w:tcW w:w="6332" w:type="dxa"/>
          </w:tcPr>
          <w:p w14:paraId="20221048">
            <w:pPr>
              <w:jc w:val="both"/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Nhận biết được một số ngành nghề thuộc lĩnh vực kỹ thuật điện tử</w:t>
            </w:r>
          </w:p>
          <w:p w14:paraId="381FB2EE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Kể tên và mô tả được một số dịch vụ phổ biến trong xã hội có ứng dụng kĩ thuật điện tử.</w:t>
            </w:r>
          </w:p>
        </w:tc>
      </w:tr>
      <w:tr w14:paraId="215E5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649" w:type="dxa"/>
            <w:gridSpan w:val="4"/>
          </w:tcPr>
          <w:p w14:paraId="1BBB6DD4">
            <w:pPr>
              <w:spacing w:before="0" w:after="0"/>
              <w:rPr>
                <w:rFonts w:hint="default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Chương 6. Linh kiện điện tử</w:t>
            </w:r>
          </w:p>
        </w:tc>
      </w:tr>
      <w:tr w14:paraId="63C85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2743" w:type="dxa"/>
          </w:tcPr>
          <w:p w14:paraId="2F35DA55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vi-VN"/>
              </w:rPr>
              <w:t>0</w:t>
            </w:r>
          </w:p>
          <w:p w14:paraId="4005C246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0085E9A5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1EEF277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39, 40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3" w:type="dxa"/>
            <w:vAlign w:val="center"/>
          </w:tcPr>
          <w:p w14:paraId="7503A01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en-US" w:bidi="ar-SA"/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15. Điện trở, tụ điện và Cuộn cảm</w:t>
            </w:r>
          </w:p>
        </w:tc>
        <w:tc>
          <w:tcPr>
            <w:tcW w:w="6332" w:type="dxa"/>
            <w:vAlign w:val="center"/>
          </w:tcPr>
          <w:p w14:paraId="2E04AF70">
            <w:pPr>
              <w:jc w:val="both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Vẽ được kí hiệu, trình bày được công dụng và thông số kĩ thuật của một số linh kiện điện tử: điện trở, tụ điện, cuộn cảm.</w:t>
            </w:r>
          </w:p>
          <w:p w14:paraId="3D1092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Nhận biết, đọc số liệu kĩ thuật, lựa chọn, kiểm tra được một số linh kiện điện tử: điện trở, tụ điện, cuộn cảm.</w:t>
            </w:r>
          </w:p>
        </w:tc>
      </w:tr>
      <w:tr w14:paraId="7432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43" w:type="dxa"/>
          </w:tcPr>
          <w:p w14:paraId="21F3882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21</w:t>
            </w:r>
          </w:p>
          <w:p w14:paraId="16BBDE8C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40555D2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30A92FF4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2EC77AF7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41, 42</w:t>
            </w:r>
          </w:p>
        </w:tc>
        <w:tc>
          <w:tcPr>
            <w:tcW w:w="4293" w:type="dxa"/>
          </w:tcPr>
          <w:p w14:paraId="19A1B2EF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16. Diode, transistor và mạch tích hợp IC</w:t>
            </w:r>
          </w:p>
        </w:tc>
        <w:tc>
          <w:tcPr>
            <w:tcW w:w="6332" w:type="dxa"/>
          </w:tcPr>
          <w:p w14:paraId="44FA29C9">
            <w:pPr>
              <w:jc w:val="both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Vẽ được kí hiệu, trình bày được công dụng và thông số kĩ thuật của một số linh kiện bán dẫn diode, transistor và IC.</w:t>
            </w:r>
          </w:p>
          <w:p w14:paraId="72BFF163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Nhận biết, đọc số liệu kĩ thuật, lựa chọn, kiểm tra được một số linh kiện bán dẫn diode, transistor và IC.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A1D46F9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B3A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743" w:type="dxa"/>
          </w:tcPr>
          <w:p w14:paraId="7AEA1D22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22</w:t>
            </w:r>
          </w:p>
          <w:p w14:paraId="026CA827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656175C6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65D113E3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43, 44</w:t>
            </w:r>
          </w:p>
        </w:tc>
        <w:tc>
          <w:tcPr>
            <w:tcW w:w="4293" w:type="dxa"/>
          </w:tcPr>
          <w:p w14:paraId="49AC5F87">
            <w:pPr>
              <w:spacing w:before="0" w:after="0"/>
              <w:jc w:val="left"/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17. Thực hành: Mạch phát hiện dòng điện trong dây dẫn</w:t>
            </w:r>
          </w:p>
          <w:p w14:paraId="1322F001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332" w:type="dxa"/>
          </w:tcPr>
          <w:p w14:paraId="0140F019">
            <w:pPr>
              <w:spacing w:before="0" w:after="0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78435EC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Lắp ráp, kiểm tra được một mạch điện tử đơn giản dùng các linh kiện điện tử cơ bản</w:t>
            </w:r>
          </w:p>
        </w:tc>
      </w:tr>
      <w:tr w14:paraId="5E93D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4649" w:type="dxa"/>
            <w:gridSpan w:val="4"/>
          </w:tcPr>
          <w:p w14:paraId="49DC6716">
            <w:pPr>
              <w:spacing w:before="0" w:after="0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Chương 7. Điện tử tương tự</w:t>
            </w:r>
          </w:p>
        </w:tc>
      </w:tr>
      <w:tr w14:paraId="37CE2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743" w:type="dxa"/>
          </w:tcPr>
          <w:p w14:paraId="1D6DF46C">
            <w:pPr>
              <w:tabs>
                <w:tab w:val="left" w:pos="1080"/>
                <w:tab w:val="center" w:pos="1215"/>
              </w:tabs>
              <w:rPr>
                <w:b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lang w:val="vi-VN"/>
              </w:rPr>
              <w:t>23</w:t>
            </w:r>
          </w:p>
          <w:p w14:paraId="1E46A2BC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4E0F6E61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12A3EBCC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 xml:space="preserve">45, 46 </w:t>
            </w:r>
          </w:p>
          <w:p w14:paraId="568B03B6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3" w:type="dxa"/>
          </w:tcPr>
          <w:p w14:paraId="1CE90349">
            <w:pPr>
              <w:spacing w:before="0" w:after="0"/>
              <w:jc w:val="left"/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18. Giới thiệu về điện tử tương tự</w:t>
            </w:r>
          </w:p>
          <w:p w14:paraId="63967731">
            <w:pPr>
              <w:spacing w:before="0" w:after="0"/>
              <w:jc w:val="left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332" w:type="dxa"/>
          </w:tcPr>
          <w:p w14:paraId="0D3B965B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Trình bày được nội dung cơ bản về tín hiệu, một số mạch xử lí tín hiệu của điện tử tương tự.</w:t>
            </w:r>
          </w:p>
        </w:tc>
      </w:tr>
      <w:tr w14:paraId="3BCB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Align w:val="top"/>
          </w:tcPr>
          <w:p w14:paraId="63252E10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24</w:t>
            </w:r>
          </w:p>
          <w:p w14:paraId="24650DB5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53CB8FD3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38FE692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7DAC229E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47, 48</w:t>
            </w:r>
          </w:p>
        </w:tc>
        <w:tc>
          <w:tcPr>
            <w:tcW w:w="4293" w:type="dxa"/>
            <w:vAlign w:val="top"/>
          </w:tcPr>
          <w:p w14:paraId="11DEF17E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19. Mạch khuếch đại thuật toán </w:t>
            </w:r>
          </w:p>
        </w:tc>
        <w:tc>
          <w:tcPr>
            <w:tcW w:w="6332" w:type="dxa"/>
            <w:vAlign w:val="center"/>
          </w:tcPr>
          <w:p w14:paraId="157281C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Trình bày được kí hiệu, nguyên lí làm việc và ứng dụng cơ bản của mạch khuếch đại thuật toán.</w:t>
            </w:r>
          </w:p>
        </w:tc>
      </w:tr>
      <w:tr w14:paraId="4DE4C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Merge w:val="restart"/>
            <w:vAlign w:val="top"/>
          </w:tcPr>
          <w:p w14:paraId="3A5B21A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25</w:t>
            </w:r>
          </w:p>
          <w:p w14:paraId="5527BC7E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131BEDED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2B361322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4293" w:type="dxa"/>
            <w:vAlign w:val="top"/>
          </w:tcPr>
          <w:p w14:paraId="6DAE8C2E">
            <w:pP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19. Mạch khuếch đại thuật toán </w:t>
            </w:r>
          </w:p>
        </w:tc>
        <w:tc>
          <w:tcPr>
            <w:tcW w:w="6332" w:type="dxa"/>
            <w:vAlign w:val="center"/>
          </w:tcPr>
          <w:p w14:paraId="6B57753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Trình bày được kí hiệu, nguyên lí làm việc và ứng dụng cơ bản của mạch khuếch đại thuật toán.</w:t>
            </w:r>
          </w:p>
        </w:tc>
      </w:tr>
      <w:tr w14:paraId="41EA8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743" w:type="dxa"/>
            <w:vMerge w:val="continue"/>
            <w:vAlign w:val="top"/>
          </w:tcPr>
          <w:p w14:paraId="019DFB9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663967A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3" w:type="dxa"/>
          </w:tcPr>
          <w:p w14:paraId="367A8629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20. Thực hành: Mạch khuếch đại đảo </w:t>
            </w:r>
          </w:p>
        </w:tc>
        <w:tc>
          <w:tcPr>
            <w:tcW w:w="6332" w:type="dxa"/>
            <w:vAlign w:val="center"/>
          </w:tcPr>
          <w:p w14:paraId="2AB9F266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Lắp ráp và kiểm tra được một mạch điện tử ứng dụng khuếch đại thuật toán.</w:t>
            </w:r>
          </w:p>
        </w:tc>
      </w:tr>
      <w:tr w14:paraId="3623A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743" w:type="dxa"/>
            <w:vMerge w:val="restart"/>
            <w:vAlign w:val="top"/>
          </w:tcPr>
          <w:p w14:paraId="70246493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26</w:t>
            </w:r>
          </w:p>
          <w:p w14:paraId="3F3341D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51748B49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74469364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3" w:type="dxa"/>
          </w:tcPr>
          <w:p w14:paraId="0C145888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20. Thực hành: Mạch khuếch đại đảo </w:t>
            </w:r>
          </w:p>
        </w:tc>
        <w:tc>
          <w:tcPr>
            <w:tcW w:w="6332" w:type="dxa"/>
          </w:tcPr>
          <w:p w14:paraId="6A445900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Lắp ráp và kiểm tra được một mạch điện tử ứng dụng khuếch đại thuật toán.</w:t>
            </w:r>
          </w:p>
        </w:tc>
      </w:tr>
      <w:tr w14:paraId="700EB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2743" w:type="dxa"/>
            <w:vMerge w:val="continue"/>
            <w:vAlign w:val="top"/>
          </w:tcPr>
          <w:p w14:paraId="2437F5F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074626A3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4293" w:type="dxa"/>
          </w:tcPr>
          <w:p w14:paraId="5A2F45A3">
            <w:pPr>
              <w:rPr>
                <w:rFonts w:eastAsia="Arial"/>
                <w:b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/>
                <w:b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Chương 8. Điện tử số</w:t>
            </w:r>
          </w:p>
          <w:p w14:paraId="5B1C7997">
            <w:pPr>
              <w:spacing w:before="0" w:after="0"/>
              <w:jc w:val="left"/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21. Tín hiệu s</w:t>
            </w:r>
            <w:r>
              <w:rPr>
                <w:rFonts w:eastAsia="Arial"/>
                <w:color w:val="000000" w:themeColor="text1"/>
                <w:spacing w:val="10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ố</w:t>
            </w:r>
            <w:r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và các cổng logic cơ bả</w:t>
            </w:r>
            <w:r>
              <w:rPr>
                <w:rFonts w:eastAsia="Arial"/>
                <w:color w:val="000000" w:themeColor="text1"/>
                <w:spacing w:val="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</w:t>
            </w:r>
            <w:bookmarkStart w:id="0" w:name="_GoBack"/>
            <w:bookmarkEnd w:id="0"/>
          </w:p>
        </w:tc>
        <w:tc>
          <w:tcPr>
            <w:tcW w:w="6332" w:type="dxa"/>
          </w:tcPr>
          <w:p w14:paraId="70F6517A">
            <w:pPr>
              <w:jc w:val="both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Trình bày được nội dung cơ bản về tín hiệu số.</w:t>
            </w:r>
          </w:p>
          <w:p w14:paraId="77B61539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81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vMerge w:val="restart"/>
            <w:vAlign w:val="top"/>
          </w:tcPr>
          <w:p w14:paraId="7A783B85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27</w:t>
            </w:r>
          </w:p>
          <w:p w14:paraId="71904A2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1D896956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2C15E97A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4293" w:type="dxa"/>
          </w:tcPr>
          <w:p w14:paraId="3C45C57E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21. Tín hiệu s</w:t>
            </w:r>
            <w:r>
              <w:rPr>
                <w:rFonts w:eastAsia="Arial"/>
                <w:color w:val="000000" w:themeColor="text1"/>
                <w:spacing w:val="10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ố</w:t>
            </w:r>
            <w:r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và các cổng logic cơ bả</w:t>
            </w:r>
            <w:r>
              <w:rPr>
                <w:rFonts w:eastAsia="Arial"/>
                <w:color w:val="000000" w:themeColor="text1"/>
                <w:spacing w:val="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332" w:type="dxa"/>
          </w:tcPr>
          <w:p w14:paraId="5ED55C3E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Vẽ kí hiệu, trình bày được công dụng và nhận biết được một số cổng logic cơ bản.</w:t>
            </w:r>
          </w:p>
        </w:tc>
      </w:tr>
      <w:tr w14:paraId="2498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vMerge w:val="continue"/>
            <w:vAlign w:val="top"/>
          </w:tcPr>
          <w:p w14:paraId="54EC9678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7E30DE94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4293" w:type="dxa"/>
          </w:tcPr>
          <w:p w14:paraId="21415C96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Ôn tập giữa học kì 2</w:t>
            </w:r>
          </w:p>
        </w:tc>
        <w:tc>
          <w:tcPr>
            <w:tcW w:w="6332" w:type="dxa"/>
          </w:tcPr>
          <w:p w14:paraId="7275C794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Hệ thống kiến thức, kỹ năng của chương 6, chương 7  và các bài 21  – chương 8</w:t>
            </w:r>
          </w:p>
          <w:p w14:paraId="2B767A51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- Vận dụng trả lời các câu hỏi, bài tập </w:t>
            </w:r>
          </w:p>
          <w:p w14:paraId="32E43B20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Làm bài kiểm tra giữa kì (Trắc nghiệm theo dạng đề thi tốt nghiệp)</w:t>
            </w:r>
          </w:p>
        </w:tc>
      </w:tr>
      <w:tr w14:paraId="59BC1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vMerge w:val="restart"/>
            <w:vAlign w:val="top"/>
          </w:tcPr>
          <w:p w14:paraId="03A6945E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28</w:t>
            </w:r>
          </w:p>
          <w:p w14:paraId="28969F75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279E927E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0381CB70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4293" w:type="dxa"/>
          </w:tcPr>
          <w:p w14:paraId="4232F57D">
            <w:pPr>
              <w:spacing w:before="0" w:after="0"/>
              <w:jc w:val="left"/>
              <w:rPr>
                <w:rFonts w:hint="default"/>
                <w:b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Kiểm tra giữa HK2</w:t>
            </w:r>
          </w:p>
        </w:tc>
        <w:tc>
          <w:tcPr>
            <w:tcW w:w="6332" w:type="dxa"/>
          </w:tcPr>
          <w:p w14:paraId="6990CC9C">
            <w:pPr>
              <w:spacing w:before="0" w:after="0"/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- Làm bài kiểm tra giữa kì </w:t>
            </w:r>
            <w:r>
              <w:rPr>
                <w:rFonts w:hint="default"/>
                <w:i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theo lịch </w:t>
            </w:r>
            <w:r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(Trắc nghiệm theo dạng đề thi tốt nghiệp)</w:t>
            </w:r>
          </w:p>
        </w:tc>
      </w:tr>
      <w:tr w14:paraId="70280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vMerge w:val="continue"/>
            <w:tcBorders/>
            <w:vAlign w:val="top"/>
          </w:tcPr>
          <w:p w14:paraId="557E3FFB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21BA4F5F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4293" w:type="dxa"/>
          </w:tcPr>
          <w:p w14:paraId="070368AD">
            <w:pPr>
              <w:spacing w:before="0" w:after="0"/>
              <w:jc w:val="left"/>
              <w:rPr>
                <w:rFonts w:hint="default"/>
                <w:b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22. Một số mạch xử lí tín hiệu trong điện tử số</w:t>
            </w:r>
            <w:r>
              <w:rPr>
                <w:rFonts w:eastAsia="Arial"/>
                <w:color w:val="000000" w:themeColor="text1"/>
                <w:spacing w:val="-25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332" w:type="dxa"/>
          </w:tcPr>
          <w:p w14:paraId="05183ECD">
            <w:pPr>
              <w:spacing w:before="0" w:after="0"/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Trình bày được nội dung cơ bản về một số mạch xử lí tín hiệu trong điện tử số.</w:t>
            </w:r>
          </w:p>
        </w:tc>
      </w:tr>
      <w:tr w14:paraId="5B478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tcBorders/>
            <w:vAlign w:val="top"/>
          </w:tcPr>
          <w:p w14:paraId="40F6BE13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29</w:t>
            </w:r>
          </w:p>
          <w:p w14:paraId="46AD198C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81" w:type="dxa"/>
          </w:tcPr>
          <w:p w14:paraId="41A6830E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57, 58</w:t>
            </w:r>
          </w:p>
        </w:tc>
        <w:tc>
          <w:tcPr>
            <w:tcW w:w="4293" w:type="dxa"/>
          </w:tcPr>
          <w:p w14:paraId="3F2709D8">
            <w:pPr>
              <w:spacing w:before="0" w:after="0"/>
              <w:jc w:val="left"/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22. Một số mạch xử lí tín hiệu trong điện tử số</w:t>
            </w:r>
            <w:r>
              <w:rPr>
                <w:rFonts w:eastAsia="Arial"/>
                <w:color w:val="000000" w:themeColor="text1"/>
                <w:spacing w:val="-25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332" w:type="dxa"/>
          </w:tcPr>
          <w:p w14:paraId="58A27E78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Trình bày được nội dung cơ bản về một số mạch xử lí tín hiệu trong điện tử số.</w:t>
            </w:r>
          </w:p>
        </w:tc>
      </w:tr>
      <w:tr w14:paraId="4F063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tcBorders/>
            <w:vAlign w:val="top"/>
          </w:tcPr>
          <w:p w14:paraId="737D6E1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30</w:t>
            </w:r>
          </w:p>
          <w:p w14:paraId="2E309FF9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81" w:type="dxa"/>
          </w:tcPr>
          <w:p w14:paraId="2F05F855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59, 60</w:t>
            </w:r>
          </w:p>
        </w:tc>
        <w:tc>
          <w:tcPr>
            <w:tcW w:w="4293" w:type="dxa"/>
          </w:tcPr>
          <w:p w14:paraId="5BB3BC45">
            <w:pPr>
              <w:spacing w:before="0" w:after="0"/>
              <w:jc w:val="left"/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23. Thực hành: Lắp ráp, kiểm tra mạch báo cháy sử dụng các cổng logic cơ bản</w:t>
            </w:r>
          </w:p>
        </w:tc>
        <w:tc>
          <w:tcPr>
            <w:tcW w:w="6332" w:type="dxa"/>
          </w:tcPr>
          <w:p w14:paraId="3106C59B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Lắp ráp, kiểm tra được mạch điện tử số đơn giản dùng các cổng logic cơ bản.</w:t>
            </w:r>
          </w:p>
        </w:tc>
      </w:tr>
      <w:tr w14:paraId="235FA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649" w:type="dxa"/>
            <w:gridSpan w:val="4"/>
            <w:tcBorders/>
            <w:vAlign w:val="top"/>
          </w:tcPr>
          <w:p w14:paraId="1E6FBA96">
            <w:pPr>
              <w:spacing w:before="0" w:after="0"/>
              <w:rPr>
                <w:rFonts w:hint="default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Chương 9: Vi điều khiển </w:t>
            </w:r>
          </w:p>
        </w:tc>
      </w:tr>
      <w:tr w14:paraId="4B7CA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tcBorders/>
            <w:vAlign w:val="top"/>
          </w:tcPr>
          <w:p w14:paraId="2909077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31</w:t>
            </w:r>
          </w:p>
          <w:p w14:paraId="5A710619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6B260075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81" w:type="dxa"/>
          </w:tcPr>
          <w:p w14:paraId="78129AB4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61, 62</w:t>
            </w:r>
          </w:p>
        </w:tc>
        <w:tc>
          <w:tcPr>
            <w:tcW w:w="4293" w:type="dxa"/>
          </w:tcPr>
          <w:p w14:paraId="03BBC68C">
            <w:pPr>
              <w:spacing w:before="0" w:after="0"/>
              <w:jc w:val="left"/>
              <w:rPr>
                <w:rFonts w:eastAsia="Arial"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24. Khái quát về vi điều khiển</w:t>
            </w:r>
          </w:p>
        </w:tc>
        <w:tc>
          <w:tcPr>
            <w:tcW w:w="6332" w:type="dxa"/>
          </w:tcPr>
          <w:p w14:paraId="32B4CABE">
            <w:pPr>
              <w:jc w:val="both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- Trình bày được khái niệm, phân loại và ứng dụng của vi điều khiển. </w:t>
            </w:r>
          </w:p>
          <w:p w14:paraId="3FC8D873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Vẽ và giải thích được sơ đồ chức năng của vi điều khiển.</w:t>
            </w:r>
          </w:p>
        </w:tc>
      </w:tr>
      <w:tr w14:paraId="0086D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tcBorders/>
            <w:vAlign w:val="top"/>
          </w:tcPr>
          <w:p w14:paraId="29BEFF0A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32</w:t>
            </w:r>
          </w:p>
          <w:p w14:paraId="61769D9F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81" w:type="dxa"/>
          </w:tcPr>
          <w:p w14:paraId="2ECD0EBF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63, 64</w:t>
            </w:r>
          </w:p>
        </w:tc>
        <w:tc>
          <w:tcPr>
            <w:tcW w:w="4293" w:type="dxa"/>
          </w:tcPr>
          <w:p w14:paraId="4600B23D">
            <w:pPr>
              <w:spacing w:before="0" w:after="0"/>
              <w:jc w:val="left"/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25. Bo mạch lập trình vi điều khiển </w:t>
            </w:r>
          </w:p>
        </w:tc>
        <w:tc>
          <w:tcPr>
            <w:tcW w:w="6332" w:type="dxa"/>
          </w:tcPr>
          <w:p w14:paraId="59D99EEB">
            <w:pP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Mô tả được cấu trúc, ứng dụng của một bo mạch lập trình vi điều khiển.</w:t>
            </w:r>
          </w:p>
          <w:p w14:paraId="4C600B7D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66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tcBorders/>
            <w:vAlign w:val="top"/>
          </w:tcPr>
          <w:p w14:paraId="4A2CF57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33</w:t>
            </w:r>
          </w:p>
          <w:p w14:paraId="39D2F58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0F89E2C7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81" w:type="dxa"/>
          </w:tcPr>
          <w:p w14:paraId="577176AB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65, 66</w:t>
            </w:r>
          </w:p>
        </w:tc>
        <w:tc>
          <w:tcPr>
            <w:tcW w:w="4293" w:type="dxa"/>
          </w:tcPr>
          <w:p w14:paraId="34D98EF0">
            <w:pPr>
              <w:spacing w:before="0" w:after="0"/>
              <w:jc w:val="left"/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25. Bo mạch lập trình vi điều khiển </w:t>
            </w:r>
          </w:p>
        </w:tc>
        <w:tc>
          <w:tcPr>
            <w:tcW w:w="6332" w:type="dxa"/>
          </w:tcPr>
          <w:p w14:paraId="73042EA1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Mô tả được công cụ lập trình của một bo mạch lập trình vi điều khiển.</w:t>
            </w:r>
          </w:p>
        </w:tc>
      </w:tr>
      <w:tr w14:paraId="7074E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tcBorders/>
            <w:vAlign w:val="top"/>
          </w:tcPr>
          <w:p w14:paraId="3C1014C9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34</w:t>
            </w:r>
          </w:p>
          <w:p w14:paraId="4FFA299A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4EE85480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81" w:type="dxa"/>
          </w:tcPr>
          <w:p w14:paraId="23B7C50A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67, 68</w:t>
            </w:r>
          </w:p>
        </w:tc>
        <w:tc>
          <w:tcPr>
            <w:tcW w:w="4293" w:type="dxa"/>
          </w:tcPr>
          <w:p w14:paraId="35C531EF">
            <w:pPr>
              <w:spacing w:before="0" w:after="0"/>
              <w:jc w:val="left"/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26. Thực hành: Thiết kế, lắp ráp, kiểm tra mạch tự động điều chỉnh cường độ sáng của đèn LED theo môi trường xung quanh</w:t>
            </w:r>
          </w:p>
        </w:tc>
        <w:tc>
          <w:tcPr>
            <w:tcW w:w="6332" w:type="dxa"/>
          </w:tcPr>
          <w:p w14:paraId="77CF5F6A">
            <w:pPr>
              <w:spacing w:before="0" w:after="0"/>
              <w:rPr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– Thiết kế, lắp ráp, kiểm tra được mạch điện tử ứng dụng dùng bo mạch lập trình vi điều khiển.</w:t>
            </w:r>
          </w:p>
        </w:tc>
      </w:tr>
      <w:tr w14:paraId="6827A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tcBorders/>
            <w:vAlign w:val="top"/>
          </w:tcPr>
          <w:p w14:paraId="0F6A75A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35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230DDD1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(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  <w:lang w:val="vi-VN"/>
              </w:rPr>
              <w:t xml:space="preserve">→ 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vi-VN"/>
              </w:rPr>
              <w:t>/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vi-VN"/>
              </w:rPr>
              <w:t>)</w:t>
            </w:r>
          </w:p>
          <w:p w14:paraId="088FBCC4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81" w:type="dxa"/>
          </w:tcPr>
          <w:p w14:paraId="47AA5385">
            <w:pPr>
              <w:spacing w:before="0" w:after="0"/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69, 70</w:t>
            </w:r>
          </w:p>
        </w:tc>
        <w:tc>
          <w:tcPr>
            <w:tcW w:w="4293" w:type="dxa"/>
          </w:tcPr>
          <w:p w14:paraId="1897EBE4">
            <w:pPr>
              <w:spacing w:before="0" w:after="0"/>
              <w:jc w:val="left"/>
              <w:rPr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Ôn tập, kiểm tra cuối học kì 2</w:t>
            </w:r>
          </w:p>
        </w:tc>
        <w:tc>
          <w:tcPr>
            <w:tcW w:w="6332" w:type="dxa"/>
          </w:tcPr>
          <w:p w14:paraId="6A2F7628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Hệ thống kiến thức, kỹ năng phần 2 – Kỹ thuật điện tủe</w:t>
            </w:r>
          </w:p>
          <w:p w14:paraId="39D4D94A">
            <w:pPr>
              <w:spacing w:line="360" w:lineRule="auto"/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- Vận dụng trả lời các câu hỏi, bài tập </w:t>
            </w:r>
          </w:p>
          <w:p w14:paraId="3ADCB495">
            <w:pPr>
              <w:spacing w:before="0" w:after="0"/>
              <w:rPr>
                <w:color w:val="000000" w:themeColor="text1"/>
                <w:sz w:val="2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6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Làm bài kiểm tra cuối học kì (Trắc nghiệm và tự luận)</w:t>
            </w:r>
          </w:p>
        </w:tc>
      </w:tr>
    </w:tbl>
    <w:p w14:paraId="4ADB0F52">
      <w:pPr>
        <w:spacing w:before="0" w:after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II. Nhiệm vụ khác (nếu có):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14:paraId="2F11D8AE">
      <w:pPr>
        <w:spacing w:before="0" w:after="0"/>
        <w:jc w:val="both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91B218">
      <w:pPr>
        <w:spacing w:before="0" w:after="0"/>
        <w:jc w:val="both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5F008F">
      <w:pPr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6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737"/>
        <w:gridCol w:w="4657"/>
      </w:tblGrid>
      <w:tr w14:paraId="39E7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 w14:paraId="54BE7693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6405A4FC">
            <w:pPr>
              <w:spacing w:before="0" w:after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5AA27DF4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</w:tcPr>
          <w:p w14:paraId="2AEE6AA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>Đại Lộc,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 ngày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 xml:space="preserve"> 5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 xml:space="preserve"> 9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 năm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 xml:space="preserve"> 202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  <w:p w14:paraId="4873397B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GIÁO VIÊN</w:t>
            </w:r>
          </w:p>
          <w:p w14:paraId="605D2C9C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3DCA703A">
      <w:pPr>
        <w:spacing w:before="0" w:after="0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</w:p>
    <w:p w14:paraId="116DC35F">
      <w:pPr>
        <w:spacing w:before="0" w:after="0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</w:p>
    <w:p w14:paraId="24ABEDAB">
      <w:pPr>
        <w:spacing w:before="0" w:after="0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</w:p>
    <w:p w14:paraId="17A24B43">
      <w:pPr>
        <w:spacing w:before="0" w:after="0"/>
        <w:ind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F723F84">
      <w:pPr>
        <w:spacing w:before="0" w:after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                       Đặng Minh Thành                                                                                                      </w:t>
      </w:r>
      <w:r>
        <w:rPr>
          <w:rFonts w:hint="default" w:cs="Times New Roman"/>
          <w:b/>
          <w:bCs/>
          <w:sz w:val="24"/>
          <w:szCs w:val="24"/>
          <w:lang w:val="en-US"/>
        </w:rPr>
        <w:t xml:space="preserve">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Võ Thị Bích Hà</w:t>
      </w:r>
    </w:p>
    <w:sectPr>
      <w:footerReference r:id="rId4" w:type="default"/>
      <w:pgSz w:w="16840" w:h="11901" w:orient="landscape"/>
      <w:pgMar w:top="567" w:right="851" w:bottom="567" w:left="964" w:header="397" w:footer="397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915673467"/>
      <w:docPartObj>
        <w:docPartGallery w:val="autotext"/>
      </w:docPartObj>
    </w:sdtPr>
    <w:sdtEndPr>
      <w:rPr>
        <w:sz w:val="24"/>
        <w:szCs w:val="24"/>
      </w:rPr>
    </w:sdtEndPr>
    <w:sdtContent>
      <w:p w14:paraId="46B5A3EB">
        <w:pPr>
          <w:pStyle w:val="11"/>
          <w:jc w:val="center"/>
          <w:rPr>
            <w:sz w:val="24"/>
            <w:szCs w:val="24"/>
          </w:rPr>
        </w:pPr>
      </w:p>
      <w:p w14:paraId="24C6FEFA">
        <w:pPr>
          <w:pStyle w:val="1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 xml:space="preserve">Trang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A4"/>
    <w:rsid w:val="00002E34"/>
    <w:rsid w:val="00033FC5"/>
    <w:rsid w:val="000716BC"/>
    <w:rsid w:val="0010500B"/>
    <w:rsid w:val="00116E3D"/>
    <w:rsid w:val="00130235"/>
    <w:rsid w:val="00145E80"/>
    <w:rsid w:val="00161E2C"/>
    <w:rsid w:val="00173F95"/>
    <w:rsid w:val="00181B71"/>
    <w:rsid w:val="001B524E"/>
    <w:rsid w:val="001F0282"/>
    <w:rsid w:val="00235701"/>
    <w:rsid w:val="002550D1"/>
    <w:rsid w:val="00276BBE"/>
    <w:rsid w:val="002B482E"/>
    <w:rsid w:val="002E437F"/>
    <w:rsid w:val="002F2117"/>
    <w:rsid w:val="002F48AA"/>
    <w:rsid w:val="00337DBE"/>
    <w:rsid w:val="00360BA4"/>
    <w:rsid w:val="004179C5"/>
    <w:rsid w:val="00457EB3"/>
    <w:rsid w:val="004B3DC3"/>
    <w:rsid w:val="004C334A"/>
    <w:rsid w:val="004E1BE6"/>
    <w:rsid w:val="00536250"/>
    <w:rsid w:val="005B7152"/>
    <w:rsid w:val="005C40F5"/>
    <w:rsid w:val="005D0E6E"/>
    <w:rsid w:val="007027FC"/>
    <w:rsid w:val="0073370B"/>
    <w:rsid w:val="00790989"/>
    <w:rsid w:val="00837432"/>
    <w:rsid w:val="00883B73"/>
    <w:rsid w:val="00893967"/>
    <w:rsid w:val="008D106F"/>
    <w:rsid w:val="009031AE"/>
    <w:rsid w:val="0098651D"/>
    <w:rsid w:val="00994C49"/>
    <w:rsid w:val="009B3D52"/>
    <w:rsid w:val="009D0A5F"/>
    <w:rsid w:val="009D4CA9"/>
    <w:rsid w:val="00A23885"/>
    <w:rsid w:val="00A45C02"/>
    <w:rsid w:val="00A5509A"/>
    <w:rsid w:val="00A822DA"/>
    <w:rsid w:val="00A92C68"/>
    <w:rsid w:val="00A94186"/>
    <w:rsid w:val="00AB0B65"/>
    <w:rsid w:val="00AF5938"/>
    <w:rsid w:val="00B20310"/>
    <w:rsid w:val="00B967F6"/>
    <w:rsid w:val="00B9682C"/>
    <w:rsid w:val="00BA0019"/>
    <w:rsid w:val="00BD67AB"/>
    <w:rsid w:val="00C4054D"/>
    <w:rsid w:val="00C54D7B"/>
    <w:rsid w:val="00C823DD"/>
    <w:rsid w:val="00CB7BDC"/>
    <w:rsid w:val="00CC04E6"/>
    <w:rsid w:val="00CC5500"/>
    <w:rsid w:val="00CD6EEF"/>
    <w:rsid w:val="00CF0C69"/>
    <w:rsid w:val="00D02434"/>
    <w:rsid w:val="00D07FF2"/>
    <w:rsid w:val="00D11C0C"/>
    <w:rsid w:val="00D41399"/>
    <w:rsid w:val="00D95FD9"/>
    <w:rsid w:val="00DC2533"/>
    <w:rsid w:val="00DC6B84"/>
    <w:rsid w:val="00DF2694"/>
    <w:rsid w:val="00E5675E"/>
    <w:rsid w:val="00E62515"/>
    <w:rsid w:val="00E644FC"/>
    <w:rsid w:val="00E9104B"/>
    <w:rsid w:val="00ED616C"/>
    <w:rsid w:val="00F007C7"/>
    <w:rsid w:val="00F238D0"/>
    <w:rsid w:val="00F51EBA"/>
    <w:rsid w:val="00F54659"/>
    <w:rsid w:val="00F75B22"/>
    <w:rsid w:val="00F95BDD"/>
    <w:rsid w:val="00FB5829"/>
    <w:rsid w:val="00FF4C1E"/>
    <w:rsid w:val="00FF51FD"/>
    <w:rsid w:val="00FF55AB"/>
    <w:rsid w:val="0804373D"/>
    <w:rsid w:val="114E7DD8"/>
    <w:rsid w:val="15B35F59"/>
    <w:rsid w:val="1D271AC5"/>
    <w:rsid w:val="23DB041A"/>
    <w:rsid w:val="2A042B6F"/>
    <w:rsid w:val="30B94DEB"/>
    <w:rsid w:val="33A17404"/>
    <w:rsid w:val="3C7C1F1D"/>
    <w:rsid w:val="3F4B40E0"/>
    <w:rsid w:val="3FB07F20"/>
    <w:rsid w:val="42572E28"/>
    <w:rsid w:val="45FA770A"/>
    <w:rsid w:val="46EC555C"/>
    <w:rsid w:val="52532989"/>
    <w:rsid w:val="530571C8"/>
    <w:rsid w:val="55E16421"/>
    <w:rsid w:val="5AC04A1D"/>
    <w:rsid w:val="60266CCC"/>
    <w:rsid w:val="68871A0B"/>
    <w:rsid w:val="6EBD12F6"/>
    <w:rsid w:val="73667BDD"/>
    <w:rsid w:val="78F341C1"/>
    <w:rsid w:val="7E6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8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character" w:styleId="12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3">
    <w:name w:val="footnote text"/>
    <w:basedOn w:val="1"/>
    <w:link w:val="19"/>
    <w:semiHidden/>
    <w:unhideWhenUsed/>
    <w:qFormat/>
    <w:uiPriority w:val="99"/>
    <w:pPr>
      <w:spacing w:before="0" w:after="0"/>
    </w:pPr>
    <w:rPr>
      <w:sz w:val="20"/>
      <w:szCs w:val="20"/>
    </w:rPr>
  </w:style>
  <w:style w:type="paragraph" w:styleId="14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0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itle"/>
    <w:basedOn w:val="1"/>
    <w:next w:val="1"/>
    <w:qFormat/>
    <w:uiPriority w:val="0"/>
    <w:pPr>
      <w:keepNext/>
      <w:keepLines/>
      <w:spacing w:before="480"/>
    </w:pPr>
    <w:rPr>
      <w:b/>
      <w:sz w:val="72"/>
      <w:szCs w:val="72"/>
    </w:rPr>
  </w:style>
  <w:style w:type="character" w:customStyle="1" w:styleId="18">
    <w:name w:val="Balloon Text Char"/>
    <w:basedOn w:val="8"/>
    <w:link w:val="10"/>
    <w:semiHidden/>
    <w:qFormat/>
    <w:uiPriority w:val="99"/>
    <w:rPr>
      <w:rFonts w:ascii="Segoe UI" w:hAnsi="Segoe UI" w:cs="Segoe UI"/>
      <w:sz w:val="18"/>
    </w:rPr>
  </w:style>
  <w:style w:type="character" w:customStyle="1" w:styleId="19">
    <w:name w:val="Footnote Text Char"/>
    <w:basedOn w:val="8"/>
    <w:link w:val="13"/>
    <w:semiHidden/>
    <w:qFormat/>
    <w:uiPriority w:val="99"/>
    <w:rPr>
      <w:sz w:val="20"/>
      <w:szCs w:val="20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Header Char"/>
    <w:basedOn w:val="8"/>
    <w:link w:val="14"/>
    <w:qFormat/>
    <w:uiPriority w:val="99"/>
  </w:style>
  <w:style w:type="character" w:customStyle="1" w:styleId="22">
    <w:name w:val="Footer Char"/>
    <w:basedOn w:val="8"/>
    <w:link w:val="11"/>
    <w:qFormat/>
    <w:uiPriority w:val="99"/>
  </w:style>
  <w:style w:type="table" w:customStyle="1" w:styleId="23">
    <w:name w:val="_Style 22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3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4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25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6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27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8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29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30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SUinC+aChEO+QBQngnhv73gng==">AMUW2mWMkGRVB3eWybXS8t25BBx8ZgJPRkzvw04z1FLqZ+8QgauN2gCDsjwmi70NRWZHDLxyoUUDXxrMnG9o8oWHMO5Srad7Mn9rJNHkS1i82Sw4ernJq7AMMPLJmmRtBQzxegYKr1Et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2082</Words>
  <Characters>11871</Characters>
  <Lines>98</Lines>
  <Paragraphs>27</Paragraphs>
  <TotalTime>1</TotalTime>
  <ScaleCrop>false</ScaleCrop>
  <LinksUpToDate>false</LinksUpToDate>
  <CharactersWithSpaces>13926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2022-08-05T03:27:00Z</dcterms:created>
  <dc:creator>Nguyen Xuan Thanh</dc:creator>
  <cp:lastModifiedBy>WPS_1704376598</cp:lastModifiedBy>
  <cp:lastPrinted>2024-09-12T14:32:00Z</cp:lastPrinted>
  <dcterms:modified xsi:type="dcterms:W3CDTF">2025-02-03T07:39:13Z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01B88EAD7E7A45E789629E09C3F1F9BC</vt:lpwstr>
  </property>
</Properties>
</file>