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9"/>
        <w:gridCol w:w="8925"/>
      </w:tblGrid>
      <w:tr w:rsidR="000E37E9" w:rsidRPr="00DA1E65" w14:paraId="30944B5F" w14:textId="77777777" w:rsidTr="000E37E9">
        <w:trPr>
          <w:trHeight w:val="696"/>
        </w:trPr>
        <w:tc>
          <w:tcPr>
            <w:tcW w:w="5959" w:type="dxa"/>
            <w:tcBorders>
              <w:top w:val="nil"/>
              <w:left w:val="nil"/>
              <w:bottom w:val="nil"/>
              <w:right w:val="nil"/>
            </w:tcBorders>
            <w:shd w:val="clear" w:color="000000" w:fill="FFFFFF"/>
          </w:tcPr>
          <w:p w14:paraId="78798CE4" w14:textId="77777777" w:rsidR="000E37E9" w:rsidRPr="00D10926" w:rsidRDefault="000E37E9" w:rsidP="000E37E9">
            <w:pPr>
              <w:jc w:val="center"/>
              <w:rPr>
                <w:sz w:val="26"/>
                <w:szCs w:val="26"/>
              </w:rPr>
            </w:pPr>
            <w:r w:rsidRPr="00D10926">
              <w:rPr>
                <w:noProof/>
                <w:sz w:val="26"/>
                <w:szCs w:val="26"/>
              </w:rPr>
              <w:t>SỞ GD &amp; ĐT QUẢNG NAM</w:t>
            </w:r>
          </w:p>
          <w:p w14:paraId="6A1EF319" w14:textId="77777777" w:rsidR="000E37E9" w:rsidRPr="00013C53" w:rsidRDefault="000E37E9" w:rsidP="000E37E9">
            <w:pPr>
              <w:spacing w:line="312" w:lineRule="auto"/>
              <w:jc w:val="center"/>
              <w:rPr>
                <w:b/>
                <w:noProof/>
                <w:color w:val="0070C0"/>
                <w:lang w:val="vi-VN"/>
              </w:rPr>
            </w:pPr>
            <w:r w:rsidRPr="00D10926">
              <w:rPr>
                <w:b/>
                <w:noProof/>
                <w:sz w:val="26"/>
                <w:szCs w:val="26"/>
              </w:rPr>
              <w:t>TRƯỜNG THPT ĐỖ ĐĂNG TUYỂN</w:t>
            </w:r>
          </w:p>
          <w:p w14:paraId="6A9EFE48" w14:textId="77777777" w:rsidR="000E37E9" w:rsidRPr="00D36ED3" w:rsidRDefault="000E37E9" w:rsidP="008B10BA">
            <w:pPr>
              <w:rPr>
                <w:bCs/>
                <w:lang w:val="it-IT"/>
              </w:rPr>
            </w:pPr>
          </w:p>
        </w:tc>
        <w:tc>
          <w:tcPr>
            <w:tcW w:w="8925" w:type="dxa"/>
            <w:tcBorders>
              <w:top w:val="nil"/>
              <w:left w:val="nil"/>
              <w:bottom w:val="nil"/>
              <w:right w:val="nil"/>
            </w:tcBorders>
            <w:shd w:val="clear" w:color="000000" w:fill="FFFFFF"/>
            <w:hideMark/>
          </w:tcPr>
          <w:p w14:paraId="708E0F9B" w14:textId="6A9BC26F" w:rsidR="000E37E9" w:rsidRPr="00DA1E65" w:rsidRDefault="000E37E9" w:rsidP="008B10BA">
            <w:pPr>
              <w:jc w:val="center"/>
              <w:rPr>
                <w:b/>
                <w:bCs/>
                <w:lang w:val="nl-NL"/>
              </w:rPr>
            </w:pPr>
            <w:r w:rsidRPr="00DA1E65">
              <w:rPr>
                <w:b/>
                <w:bCs/>
                <w:lang w:val="nl-NL"/>
              </w:rPr>
              <w:t xml:space="preserve">MA TRẬN ĐỀ, ĐẶC TẢ ĐỀ KIỂM TRA </w:t>
            </w:r>
            <w:r>
              <w:rPr>
                <w:b/>
                <w:bCs/>
                <w:lang w:val="nl-NL"/>
              </w:rPr>
              <w:t>CUỐI HỌC KÌ II</w:t>
            </w:r>
          </w:p>
          <w:p w14:paraId="14F9AC64" w14:textId="77777777" w:rsidR="000E37E9" w:rsidRPr="00DA1E65" w:rsidRDefault="000E37E9" w:rsidP="008B10BA">
            <w:pPr>
              <w:jc w:val="center"/>
              <w:rPr>
                <w:b/>
                <w:bCs/>
                <w:lang w:val="nl-NL"/>
              </w:rPr>
            </w:pPr>
            <w:r w:rsidRPr="00DA1E65">
              <w:rPr>
                <w:b/>
                <w:bCs/>
                <w:lang w:val="nl-NL"/>
              </w:rPr>
              <w:t>NĂM HỌC 2024-2025</w:t>
            </w:r>
          </w:p>
          <w:p w14:paraId="49572E34" w14:textId="77777777" w:rsidR="000E37E9" w:rsidRPr="00DA1E65" w:rsidRDefault="000E37E9" w:rsidP="008B10BA">
            <w:pPr>
              <w:jc w:val="center"/>
              <w:rPr>
                <w:b/>
                <w:bCs/>
                <w:lang w:val="nl-NL"/>
              </w:rPr>
            </w:pPr>
            <w:r w:rsidRPr="00DA1E65">
              <w:rPr>
                <w:b/>
                <w:bCs/>
                <w:lang w:val="nl-NL"/>
              </w:rPr>
              <w:t>MÔN : LỊCH SỬ - KHỐI LỚP</w:t>
            </w:r>
            <w:r>
              <w:rPr>
                <w:b/>
                <w:bCs/>
                <w:lang w:val="nl-NL"/>
              </w:rPr>
              <w:t>: 11</w:t>
            </w:r>
          </w:p>
        </w:tc>
      </w:tr>
    </w:tbl>
    <w:p w14:paraId="441C441E" w14:textId="77777777" w:rsidR="000E37E9" w:rsidRPr="00543DDD" w:rsidRDefault="000E37E9" w:rsidP="000E37E9">
      <w:pPr>
        <w:jc w:val="center"/>
        <w:rPr>
          <w:b/>
          <w:lang w:val="nl-NL"/>
        </w:rPr>
      </w:pPr>
    </w:p>
    <w:p w14:paraId="0B6E0D1E" w14:textId="77777777" w:rsidR="000E37E9" w:rsidRDefault="000E37E9" w:rsidP="000E37E9">
      <w:pPr>
        <w:rPr>
          <w:b/>
        </w:rPr>
      </w:pPr>
      <w:r w:rsidRPr="00DA1E65">
        <w:rPr>
          <w:b/>
        </w:rPr>
        <w:t>I MA TRẬN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069"/>
        <w:gridCol w:w="1565"/>
        <w:gridCol w:w="918"/>
        <w:gridCol w:w="840"/>
        <w:gridCol w:w="957"/>
        <w:gridCol w:w="963"/>
        <w:gridCol w:w="970"/>
        <w:gridCol w:w="977"/>
        <w:gridCol w:w="832"/>
        <w:gridCol w:w="840"/>
        <w:gridCol w:w="826"/>
        <w:gridCol w:w="833"/>
        <w:gridCol w:w="839"/>
        <w:gridCol w:w="699"/>
        <w:gridCol w:w="876"/>
      </w:tblGrid>
      <w:tr w:rsidR="000E37E9" w:rsidRPr="00DD0468" w14:paraId="5AB3EC86" w14:textId="77777777" w:rsidTr="008B10BA">
        <w:trPr>
          <w:trHeight w:val="552"/>
        </w:trPr>
        <w:tc>
          <w:tcPr>
            <w:tcW w:w="559" w:type="dxa"/>
            <w:vMerge w:val="restart"/>
            <w:shd w:val="clear" w:color="auto" w:fill="auto"/>
            <w:vAlign w:val="center"/>
          </w:tcPr>
          <w:p w14:paraId="17F9DFB0" w14:textId="77777777" w:rsidR="000E37E9" w:rsidRPr="00DD0468" w:rsidRDefault="000E37E9" w:rsidP="008B10BA">
            <w:pPr>
              <w:jc w:val="center"/>
              <w:rPr>
                <w:b/>
              </w:rPr>
            </w:pPr>
            <w:r w:rsidRPr="00DD0468">
              <w:rPr>
                <w:b/>
              </w:rPr>
              <w:t>TT</w:t>
            </w:r>
          </w:p>
        </w:tc>
        <w:tc>
          <w:tcPr>
            <w:tcW w:w="1080" w:type="dxa"/>
            <w:vMerge w:val="restart"/>
            <w:shd w:val="clear" w:color="auto" w:fill="auto"/>
            <w:vAlign w:val="center"/>
          </w:tcPr>
          <w:p w14:paraId="680727B8" w14:textId="77777777" w:rsidR="000E37E9" w:rsidRPr="00DD0468" w:rsidRDefault="000E37E9" w:rsidP="008B10BA">
            <w:pPr>
              <w:jc w:val="center"/>
              <w:rPr>
                <w:b/>
              </w:rPr>
            </w:pPr>
            <w:r w:rsidRPr="00DD0468">
              <w:rPr>
                <w:b/>
              </w:rPr>
              <w:t>Chủ đề</w:t>
            </w:r>
          </w:p>
        </w:tc>
        <w:tc>
          <w:tcPr>
            <w:tcW w:w="1612" w:type="dxa"/>
            <w:vMerge w:val="restart"/>
            <w:shd w:val="clear" w:color="auto" w:fill="auto"/>
            <w:vAlign w:val="center"/>
          </w:tcPr>
          <w:p w14:paraId="758BB44D" w14:textId="77777777" w:rsidR="000E37E9" w:rsidRPr="00DD0468" w:rsidRDefault="000E37E9" w:rsidP="008B10BA">
            <w:pPr>
              <w:jc w:val="center"/>
              <w:rPr>
                <w:b/>
              </w:rPr>
            </w:pPr>
            <w:r w:rsidRPr="00DD0468">
              <w:rPr>
                <w:b/>
              </w:rPr>
              <w:t>Đơn vị kiến thức</w:t>
            </w:r>
          </w:p>
        </w:tc>
        <w:tc>
          <w:tcPr>
            <w:tcW w:w="8260" w:type="dxa"/>
            <w:gridSpan w:val="9"/>
            <w:shd w:val="clear" w:color="auto" w:fill="auto"/>
            <w:vAlign w:val="center"/>
          </w:tcPr>
          <w:p w14:paraId="0B90F4D9" w14:textId="77777777" w:rsidR="000E37E9" w:rsidRPr="00DD0468" w:rsidRDefault="000E37E9" w:rsidP="008B10BA">
            <w:pPr>
              <w:jc w:val="center"/>
              <w:rPr>
                <w:b/>
              </w:rPr>
            </w:pPr>
            <w:r w:rsidRPr="00DD0468">
              <w:rPr>
                <w:b/>
              </w:rPr>
              <w:t>Mức độ đánh giá</w:t>
            </w:r>
          </w:p>
        </w:tc>
        <w:tc>
          <w:tcPr>
            <w:tcW w:w="2401" w:type="dxa"/>
            <w:gridSpan w:val="3"/>
            <w:vMerge w:val="restart"/>
            <w:shd w:val="clear" w:color="auto" w:fill="auto"/>
            <w:vAlign w:val="center"/>
          </w:tcPr>
          <w:p w14:paraId="530DDA82" w14:textId="77777777" w:rsidR="000E37E9" w:rsidRPr="00DD0468" w:rsidRDefault="000E37E9" w:rsidP="008B10BA">
            <w:pPr>
              <w:jc w:val="center"/>
              <w:rPr>
                <w:b/>
              </w:rPr>
            </w:pPr>
            <w:r>
              <w:rPr>
                <w:b/>
              </w:rPr>
              <w:t xml:space="preserve">Tổng </w:t>
            </w:r>
          </w:p>
        </w:tc>
        <w:tc>
          <w:tcPr>
            <w:tcW w:w="876" w:type="dxa"/>
            <w:vMerge w:val="restart"/>
            <w:shd w:val="clear" w:color="auto" w:fill="auto"/>
            <w:vAlign w:val="center"/>
          </w:tcPr>
          <w:p w14:paraId="55849779" w14:textId="77777777" w:rsidR="000E37E9" w:rsidRPr="00DD0468" w:rsidRDefault="000E37E9" w:rsidP="008B10BA">
            <w:pPr>
              <w:jc w:val="center"/>
              <w:rPr>
                <w:b/>
              </w:rPr>
            </w:pPr>
            <w:r w:rsidRPr="00DD0468">
              <w:rPr>
                <w:b/>
              </w:rPr>
              <w:t>Tỉ lệ % điểm</w:t>
            </w:r>
          </w:p>
        </w:tc>
      </w:tr>
      <w:tr w:rsidR="000E37E9" w:rsidRPr="00DD0468" w14:paraId="35A65556" w14:textId="77777777" w:rsidTr="008B10BA">
        <w:trPr>
          <w:trHeight w:val="552"/>
        </w:trPr>
        <w:tc>
          <w:tcPr>
            <w:tcW w:w="559" w:type="dxa"/>
            <w:vMerge/>
            <w:shd w:val="clear" w:color="auto" w:fill="auto"/>
            <w:vAlign w:val="center"/>
          </w:tcPr>
          <w:p w14:paraId="4385BC47" w14:textId="77777777" w:rsidR="000E37E9" w:rsidRPr="00DD0468" w:rsidRDefault="000E37E9" w:rsidP="008B10BA">
            <w:pPr>
              <w:jc w:val="center"/>
              <w:rPr>
                <w:b/>
              </w:rPr>
            </w:pPr>
          </w:p>
        </w:tc>
        <w:tc>
          <w:tcPr>
            <w:tcW w:w="1080" w:type="dxa"/>
            <w:vMerge/>
            <w:shd w:val="clear" w:color="auto" w:fill="auto"/>
            <w:vAlign w:val="center"/>
          </w:tcPr>
          <w:p w14:paraId="7C94C356" w14:textId="77777777" w:rsidR="000E37E9" w:rsidRPr="00DD0468" w:rsidRDefault="000E37E9" w:rsidP="008B10BA">
            <w:pPr>
              <w:jc w:val="center"/>
              <w:rPr>
                <w:b/>
              </w:rPr>
            </w:pPr>
          </w:p>
        </w:tc>
        <w:tc>
          <w:tcPr>
            <w:tcW w:w="1612" w:type="dxa"/>
            <w:vMerge/>
            <w:shd w:val="clear" w:color="auto" w:fill="auto"/>
            <w:vAlign w:val="center"/>
          </w:tcPr>
          <w:p w14:paraId="7216A862" w14:textId="77777777" w:rsidR="000E37E9" w:rsidRPr="00DD0468" w:rsidRDefault="000E37E9" w:rsidP="008B10BA">
            <w:pPr>
              <w:jc w:val="center"/>
              <w:rPr>
                <w:b/>
              </w:rPr>
            </w:pPr>
          </w:p>
        </w:tc>
        <w:tc>
          <w:tcPr>
            <w:tcW w:w="2766" w:type="dxa"/>
            <w:gridSpan w:val="3"/>
            <w:shd w:val="clear" w:color="auto" w:fill="auto"/>
            <w:vAlign w:val="center"/>
          </w:tcPr>
          <w:p w14:paraId="6A46B867" w14:textId="77777777" w:rsidR="000E37E9" w:rsidRPr="00DD0468" w:rsidRDefault="000E37E9" w:rsidP="008B10BA">
            <w:pPr>
              <w:jc w:val="center"/>
              <w:rPr>
                <w:b/>
              </w:rPr>
            </w:pPr>
            <w:r w:rsidRPr="00DD0468">
              <w:rPr>
                <w:b/>
              </w:rPr>
              <w:t>TNKQ nhiều lựa chọn</w:t>
            </w:r>
          </w:p>
        </w:tc>
        <w:tc>
          <w:tcPr>
            <w:tcW w:w="2958" w:type="dxa"/>
            <w:gridSpan w:val="3"/>
            <w:shd w:val="clear" w:color="auto" w:fill="auto"/>
            <w:vAlign w:val="center"/>
          </w:tcPr>
          <w:p w14:paraId="361D2A8D" w14:textId="77777777" w:rsidR="000E37E9" w:rsidRPr="00DD0468" w:rsidRDefault="000E37E9" w:rsidP="008B10BA">
            <w:pPr>
              <w:jc w:val="center"/>
              <w:rPr>
                <w:b/>
              </w:rPr>
            </w:pPr>
            <w:r w:rsidRPr="00DD0468">
              <w:rPr>
                <w:b/>
              </w:rPr>
              <w:t>TNKQ đúng sai</w:t>
            </w:r>
          </w:p>
        </w:tc>
        <w:tc>
          <w:tcPr>
            <w:tcW w:w="2536" w:type="dxa"/>
            <w:gridSpan w:val="3"/>
            <w:vAlign w:val="center"/>
          </w:tcPr>
          <w:p w14:paraId="17F6229D" w14:textId="77777777" w:rsidR="000E37E9" w:rsidRPr="00DD0468" w:rsidRDefault="000E37E9" w:rsidP="008B10BA">
            <w:pPr>
              <w:jc w:val="center"/>
              <w:rPr>
                <w:b/>
              </w:rPr>
            </w:pPr>
            <w:r>
              <w:rPr>
                <w:b/>
              </w:rPr>
              <w:t>Tự luận</w:t>
            </w:r>
          </w:p>
        </w:tc>
        <w:tc>
          <w:tcPr>
            <w:tcW w:w="2401" w:type="dxa"/>
            <w:gridSpan w:val="3"/>
            <w:vMerge/>
            <w:shd w:val="clear" w:color="auto" w:fill="auto"/>
            <w:vAlign w:val="center"/>
          </w:tcPr>
          <w:p w14:paraId="589AAE23" w14:textId="77777777" w:rsidR="000E37E9" w:rsidRPr="00DD0468" w:rsidRDefault="000E37E9" w:rsidP="008B10BA">
            <w:pPr>
              <w:jc w:val="center"/>
              <w:rPr>
                <w:b/>
              </w:rPr>
            </w:pPr>
          </w:p>
        </w:tc>
        <w:tc>
          <w:tcPr>
            <w:tcW w:w="876" w:type="dxa"/>
            <w:vMerge/>
            <w:shd w:val="clear" w:color="auto" w:fill="auto"/>
            <w:vAlign w:val="center"/>
          </w:tcPr>
          <w:p w14:paraId="41174B08" w14:textId="77777777" w:rsidR="000E37E9" w:rsidRPr="00DD0468" w:rsidRDefault="000E37E9" w:rsidP="008B10BA">
            <w:pPr>
              <w:jc w:val="center"/>
              <w:rPr>
                <w:b/>
              </w:rPr>
            </w:pPr>
          </w:p>
        </w:tc>
      </w:tr>
      <w:tr w:rsidR="002D21DC" w:rsidRPr="00DD0468" w14:paraId="3CA93916" w14:textId="77777777" w:rsidTr="008B10BA">
        <w:trPr>
          <w:trHeight w:val="552"/>
        </w:trPr>
        <w:tc>
          <w:tcPr>
            <w:tcW w:w="559" w:type="dxa"/>
            <w:vMerge/>
            <w:shd w:val="clear" w:color="auto" w:fill="auto"/>
          </w:tcPr>
          <w:p w14:paraId="49249F81" w14:textId="77777777" w:rsidR="000E37E9" w:rsidRPr="00DD0468" w:rsidRDefault="000E37E9" w:rsidP="008B10BA">
            <w:pPr>
              <w:rPr>
                <w:b/>
              </w:rPr>
            </w:pPr>
          </w:p>
        </w:tc>
        <w:tc>
          <w:tcPr>
            <w:tcW w:w="1080" w:type="dxa"/>
            <w:vMerge/>
            <w:shd w:val="clear" w:color="auto" w:fill="auto"/>
          </w:tcPr>
          <w:p w14:paraId="1D07FAD9" w14:textId="77777777" w:rsidR="000E37E9" w:rsidRPr="00DD0468" w:rsidRDefault="000E37E9" w:rsidP="008B10BA">
            <w:pPr>
              <w:rPr>
                <w:b/>
              </w:rPr>
            </w:pPr>
          </w:p>
        </w:tc>
        <w:tc>
          <w:tcPr>
            <w:tcW w:w="1612" w:type="dxa"/>
            <w:vMerge/>
            <w:shd w:val="clear" w:color="auto" w:fill="auto"/>
          </w:tcPr>
          <w:p w14:paraId="562F0849" w14:textId="77777777" w:rsidR="000E37E9" w:rsidRPr="00DD0468" w:rsidRDefault="000E37E9" w:rsidP="008B10BA">
            <w:pPr>
              <w:rPr>
                <w:b/>
              </w:rPr>
            </w:pPr>
          </w:p>
        </w:tc>
        <w:tc>
          <w:tcPr>
            <w:tcW w:w="936" w:type="dxa"/>
            <w:shd w:val="clear" w:color="auto" w:fill="auto"/>
            <w:vAlign w:val="center"/>
          </w:tcPr>
          <w:p w14:paraId="655DADDC" w14:textId="77777777" w:rsidR="000E37E9" w:rsidRPr="00DD0468" w:rsidRDefault="000E37E9" w:rsidP="008B10BA">
            <w:pPr>
              <w:jc w:val="center"/>
              <w:rPr>
                <w:b/>
              </w:rPr>
            </w:pPr>
            <w:r w:rsidRPr="00DD0468">
              <w:rPr>
                <w:b/>
              </w:rPr>
              <w:t>Biết</w:t>
            </w:r>
          </w:p>
        </w:tc>
        <w:tc>
          <w:tcPr>
            <w:tcW w:w="848" w:type="dxa"/>
            <w:shd w:val="clear" w:color="auto" w:fill="auto"/>
            <w:vAlign w:val="center"/>
          </w:tcPr>
          <w:p w14:paraId="55E3CCDA" w14:textId="77777777" w:rsidR="000E37E9" w:rsidRPr="00DD0468" w:rsidRDefault="000E37E9" w:rsidP="008B10BA">
            <w:pPr>
              <w:jc w:val="center"/>
              <w:rPr>
                <w:b/>
              </w:rPr>
            </w:pPr>
            <w:r w:rsidRPr="00DD0468">
              <w:rPr>
                <w:b/>
              </w:rPr>
              <w:t>Hiểu</w:t>
            </w:r>
          </w:p>
        </w:tc>
        <w:tc>
          <w:tcPr>
            <w:tcW w:w="982" w:type="dxa"/>
            <w:shd w:val="clear" w:color="auto" w:fill="auto"/>
            <w:vAlign w:val="center"/>
          </w:tcPr>
          <w:p w14:paraId="1F36B1AC" w14:textId="77777777" w:rsidR="000E37E9" w:rsidRPr="00DD0468" w:rsidRDefault="000E37E9" w:rsidP="008B10BA">
            <w:pPr>
              <w:jc w:val="center"/>
              <w:rPr>
                <w:b/>
              </w:rPr>
            </w:pPr>
            <w:r w:rsidRPr="00DD0468">
              <w:rPr>
                <w:b/>
              </w:rPr>
              <w:t>VD</w:t>
            </w:r>
          </w:p>
        </w:tc>
        <w:tc>
          <w:tcPr>
            <w:tcW w:w="984" w:type="dxa"/>
            <w:shd w:val="clear" w:color="auto" w:fill="auto"/>
            <w:vAlign w:val="center"/>
          </w:tcPr>
          <w:p w14:paraId="104ACB3C" w14:textId="77777777" w:rsidR="000E37E9" w:rsidRPr="00DD0468" w:rsidRDefault="000E37E9" w:rsidP="008B10BA">
            <w:pPr>
              <w:jc w:val="center"/>
              <w:rPr>
                <w:b/>
              </w:rPr>
            </w:pPr>
            <w:r w:rsidRPr="00DD0468">
              <w:rPr>
                <w:b/>
              </w:rPr>
              <w:t>Biết</w:t>
            </w:r>
          </w:p>
        </w:tc>
        <w:tc>
          <w:tcPr>
            <w:tcW w:w="986" w:type="dxa"/>
            <w:shd w:val="clear" w:color="auto" w:fill="auto"/>
            <w:vAlign w:val="center"/>
          </w:tcPr>
          <w:p w14:paraId="206375AB" w14:textId="77777777" w:rsidR="000E37E9" w:rsidRPr="00DD0468" w:rsidRDefault="000E37E9" w:rsidP="008B10BA">
            <w:pPr>
              <w:jc w:val="center"/>
              <w:rPr>
                <w:b/>
              </w:rPr>
            </w:pPr>
            <w:r w:rsidRPr="00DD0468">
              <w:rPr>
                <w:b/>
              </w:rPr>
              <w:t>Hiểu</w:t>
            </w:r>
          </w:p>
        </w:tc>
        <w:tc>
          <w:tcPr>
            <w:tcW w:w="988" w:type="dxa"/>
            <w:shd w:val="clear" w:color="auto" w:fill="auto"/>
            <w:vAlign w:val="center"/>
          </w:tcPr>
          <w:p w14:paraId="22A5F5CB" w14:textId="77777777" w:rsidR="000E37E9" w:rsidRPr="00DD0468" w:rsidRDefault="000E37E9" w:rsidP="008B10BA">
            <w:pPr>
              <w:jc w:val="center"/>
              <w:rPr>
                <w:b/>
              </w:rPr>
            </w:pPr>
            <w:r w:rsidRPr="00DD0468">
              <w:rPr>
                <w:b/>
              </w:rPr>
              <w:t>VD</w:t>
            </w:r>
          </w:p>
        </w:tc>
        <w:tc>
          <w:tcPr>
            <w:tcW w:w="845" w:type="dxa"/>
            <w:vAlign w:val="center"/>
          </w:tcPr>
          <w:p w14:paraId="53D329F6" w14:textId="77777777" w:rsidR="000E37E9" w:rsidRPr="00DD0468" w:rsidRDefault="000E37E9" w:rsidP="008B10BA">
            <w:pPr>
              <w:jc w:val="center"/>
              <w:rPr>
                <w:b/>
              </w:rPr>
            </w:pPr>
            <w:r w:rsidRPr="00DD0468">
              <w:rPr>
                <w:b/>
              </w:rPr>
              <w:t>Biết</w:t>
            </w:r>
          </w:p>
        </w:tc>
        <w:tc>
          <w:tcPr>
            <w:tcW w:w="848" w:type="dxa"/>
            <w:vAlign w:val="center"/>
          </w:tcPr>
          <w:p w14:paraId="66FDAB91" w14:textId="77777777" w:rsidR="000E37E9" w:rsidRPr="00DD0468" w:rsidRDefault="000E37E9" w:rsidP="008B10BA">
            <w:pPr>
              <w:jc w:val="center"/>
              <w:rPr>
                <w:b/>
              </w:rPr>
            </w:pPr>
            <w:r w:rsidRPr="00DD0468">
              <w:rPr>
                <w:b/>
              </w:rPr>
              <w:t>Hiểu</w:t>
            </w:r>
          </w:p>
        </w:tc>
        <w:tc>
          <w:tcPr>
            <w:tcW w:w="843" w:type="dxa"/>
            <w:vAlign w:val="center"/>
          </w:tcPr>
          <w:p w14:paraId="2CABB46A" w14:textId="77777777" w:rsidR="000E37E9" w:rsidRPr="00DD0468" w:rsidRDefault="000E37E9" w:rsidP="008B10BA">
            <w:pPr>
              <w:jc w:val="center"/>
              <w:rPr>
                <w:b/>
              </w:rPr>
            </w:pPr>
            <w:r w:rsidRPr="00DD0468">
              <w:rPr>
                <w:b/>
              </w:rPr>
              <w:t>VD</w:t>
            </w:r>
          </w:p>
        </w:tc>
        <w:tc>
          <w:tcPr>
            <w:tcW w:w="846" w:type="dxa"/>
            <w:shd w:val="clear" w:color="auto" w:fill="auto"/>
            <w:vAlign w:val="center"/>
          </w:tcPr>
          <w:p w14:paraId="52351F13" w14:textId="77777777" w:rsidR="000E37E9" w:rsidRPr="00DD0468" w:rsidRDefault="000E37E9" w:rsidP="008B10BA">
            <w:pPr>
              <w:jc w:val="center"/>
              <w:rPr>
                <w:b/>
              </w:rPr>
            </w:pPr>
            <w:r w:rsidRPr="00DD0468">
              <w:rPr>
                <w:b/>
              </w:rPr>
              <w:t>Biết</w:t>
            </w:r>
          </w:p>
        </w:tc>
        <w:tc>
          <w:tcPr>
            <w:tcW w:w="847" w:type="dxa"/>
            <w:shd w:val="clear" w:color="auto" w:fill="auto"/>
            <w:vAlign w:val="center"/>
          </w:tcPr>
          <w:p w14:paraId="5AF5EA33" w14:textId="77777777" w:rsidR="000E37E9" w:rsidRPr="00DD0468" w:rsidRDefault="000E37E9" w:rsidP="008B10BA">
            <w:pPr>
              <w:jc w:val="center"/>
              <w:rPr>
                <w:b/>
              </w:rPr>
            </w:pPr>
            <w:r w:rsidRPr="00DD0468">
              <w:rPr>
                <w:b/>
              </w:rPr>
              <w:t>Hiểu</w:t>
            </w:r>
          </w:p>
        </w:tc>
        <w:tc>
          <w:tcPr>
            <w:tcW w:w="708" w:type="dxa"/>
            <w:shd w:val="clear" w:color="auto" w:fill="auto"/>
            <w:vAlign w:val="center"/>
          </w:tcPr>
          <w:p w14:paraId="27269F9D" w14:textId="77777777" w:rsidR="000E37E9" w:rsidRPr="00DD0468" w:rsidRDefault="000E37E9" w:rsidP="008B10BA">
            <w:pPr>
              <w:jc w:val="center"/>
              <w:rPr>
                <w:b/>
              </w:rPr>
            </w:pPr>
            <w:r w:rsidRPr="00DD0468">
              <w:rPr>
                <w:b/>
              </w:rPr>
              <w:t>VD</w:t>
            </w:r>
          </w:p>
        </w:tc>
        <w:tc>
          <w:tcPr>
            <w:tcW w:w="876" w:type="dxa"/>
            <w:vMerge/>
            <w:shd w:val="clear" w:color="auto" w:fill="auto"/>
          </w:tcPr>
          <w:p w14:paraId="0FC611E5" w14:textId="77777777" w:rsidR="000E37E9" w:rsidRPr="00DD0468" w:rsidRDefault="000E37E9" w:rsidP="008B10BA">
            <w:pPr>
              <w:rPr>
                <w:b/>
              </w:rPr>
            </w:pPr>
          </w:p>
        </w:tc>
      </w:tr>
      <w:tr w:rsidR="002D21DC" w:rsidRPr="00DD0468" w14:paraId="052A95E9" w14:textId="77777777" w:rsidTr="008B10BA">
        <w:trPr>
          <w:trHeight w:val="552"/>
        </w:trPr>
        <w:tc>
          <w:tcPr>
            <w:tcW w:w="559" w:type="dxa"/>
            <w:vMerge w:val="restart"/>
            <w:shd w:val="clear" w:color="auto" w:fill="auto"/>
            <w:vAlign w:val="center"/>
          </w:tcPr>
          <w:p w14:paraId="42FFD1FD" w14:textId="77777777" w:rsidR="000E37E9" w:rsidRPr="00DD0468" w:rsidRDefault="000E37E9" w:rsidP="008B10BA">
            <w:pPr>
              <w:jc w:val="center"/>
              <w:rPr>
                <w:b/>
              </w:rPr>
            </w:pPr>
            <w:r>
              <w:rPr>
                <w:b/>
              </w:rPr>
              <w:t>1</w:t>
            </w:r>
          </w:p>
        </w:tc>
        <w:tc>
          <w:tcPr>
            <w:tcW w:w="1080" w:type="dxa"/>
            <w:vMerge w:val="restart"/>
            <w:shd w:val="clear" w:color="auto" w:fill="auto"/>
            <w:vAlign w:val="center"/>
          </w:tcPr>
          <w:p w14:paraId="6B27BE4F" w14:textId="77777777" w:rsidR="000E37E9" w:rsidRPr="006531A1" w:rsidRDefault="000E37E9" w:rsidP="008B10BA">
            <w:pPr>
              <w:jc w:val="center"/>
              <w:rPr>
                <w:b/>
              </w:rPr>
            </w:pPr>
            <w:r w:rsidRPr="006531A1">
              <w:rPr>
                <w:rFonts w:eastAsia="Arial"/>
                <w:b/>
                <w:bCs/>
              </w:rPr>
              <w:t>Một số cuộc cải cách lớn trong lịch sử Việt Nam (trước năm 1858)</w:t>
            </w:r>
          </w:p>
        </w:tc>
        <w:tc>
          <w:tcPr>
            <w:tcW w:w="1612" w:type="dxa"/>
            <w:shd w:val="clear" w:color="auto" w:fill="auto"/>
            <w:vAlign w:val="center"/>
          </w:tcPr>
          <w:p w14:paraId="6EBCD003" w14:textId="7E39A2C8" w:rsidR="000E37E9" w:rsidRPr="006531A1" w:rsidRDefault="002D21DC" w:rsidP="008B10BA">
            <w:r>
              <w:rPr>
                <w:rFonts w:eastAsia="Arial"/>
                <w:bCs/>
              </w:rPr>
              <w:t>Bài</w:t>
            </w:r>
            <w:r>
              <w:rPr>
                <w:rFonts w:eastAsia="Arial"/>
                <w:bCs/>
                <w:lang w:val="vi-VN"/>
              </w:rPr>
              <w:t xml:space="preserve"> 10. </w:t>
            </w:r>
            <w:r w:rsidR="000E37E9">
              <w:rPr>
                <w:rFonts w:eastAsia="Arial"/>
                <w:bCs/>
              </w:rPr>
              <w:t>Cuộc cải cách của Lê Thánh Tông (thế kỉ XV)</w:t>
            </w:r>
          </w:p>
        </w:tc>
        <w:tc>
          <w:tcPr>
            <w:tcW w:w="936" w:type="dxa"/>
            <w:shd w:val="clear" w:color="auto" w:fill="auto"/>
            <w:vAlign w:val="center"/>
          </w:tcPr>
          <w:p w14:paraId="5C84F1E8" w14:textId="77777777" w:rsidR="000E37E9" w:rsidRPr="00DD0468" w:rsidRDefault="000E37E9" w:rsidP="008B10BA">
            <w:pPr>
              <w:jc w:val="center"/>
              <w:rPr>
                <w:b/>
              </w:rPr>
            </w:pPr>
            <w:r>
              <w:rPr>
                <w:b/>
              </w:rPr>
              <w:t>2</w:t>
            </w:r>
          </w:p>
        </w:tc>
        <w:tc>
          <w:tcPr>
            <w:tcW w:w="848" w:type="dxa"/>
            <w:shd w:val="clear" w:color="auto" w:fill="auto"/>
            <w:vAlign w:val="center"/>
          </w:tcPr>
          <w:p w14:paraId="734143FE" w14:textId="77777777" w:rsidR="000E37E9" w:rsidRPr="00DD0468" w:rsidRDefault="000E37E9" w:rsidP="008B10BA">
            <w:pPr>
              <w:jc w:val="center"/>
              <w:rPr>
                <w:b/>
              </w:rPr>
            </w:pPr>
            <w:r>
              <w:rPr>
                <w:b/>
              </w:rPr>
              <w:t>2</w:t>
            </w:r>
          </w:p>
        </w:tc>
        <w:tc>
          <w:tcPr>
            <w:tcW w:w="982" w:type="dxa"/>
            <w:shd w:val="clear" w:color="auto" w:fill="auto"/>
            <w:vAlign w:val="center"/>
          </w:tcPr>
          <w:p w14:paraId="29DA6B00" w14:textId="77777777" w:rsidR="000E37E9" w:rsidRPr="00DD0468" w:rsidRDefault="000E37E9" w:rsidP="008B10BA">
            <w:pPr>
              <w:jc w:val="center"/>
              <w:rPr>
                <w:b/>
              </w:rPr>
            </w:pPr>
          </w:p>
        </w:tc>
        <w:tc>
          <w:tcPr>
            <w:tcW w:w="984" w:type="dxa"/>
            <w:shd w:val="clear" w:color="auto" w:fill="auto"/>
            <w:vAlign w:val="center"/>
          </w:tcPr>
          <w:p w14:paraId="3B479F10" w14:textId="77777777" w:rsidR="000E37E9" w:rsidRPr="00DD0468" w:rsidRDefault="000E37E9" w:rsidP="008B10BA">
            <w:pPr>
              <w:jc w:val="center"/>
              <w:rPr>
                <w:b/>
              </w:rPr>
            </w:pPr>
            <w:r>
              <w:rPr>
                <w:b/>
              </w:rPr>
              <w:t>1</w:t>
            </w:r>
          </w:p>
        </w:tc>
        <w:tc>
          <w:tcPr>
            <w:tcW w:w="986" w:type="dxa"/>
            <w:shd w:val="clear" w:color="auto" w:fill="auto"/>
            <w:vAlign w:val="center"/>
          </w:tcPr>
          <w:p w14:paraId="45AE0E44" w14:textId="77777777" w:rsidR="000E37E9" w:rsidRPr="00DD0468" w:rsidRDefault="000E37E9" w:rsidP="008B10BA">
            <w:pPr>
              <w:jc w:val="center"/>
              <w:rPr>
                <w:b/>
              </w:rPr>
            </w:pPr>
            <w:r>
              <w:rPr>
                <w:b/>
              </w:rPr>
              <w:t>1</w:t>
            </w:r>
          </w:p>
        </w:tc>
        <w:tc>
          <w:tcPr>
            <w:tcW w:w="988" w:type="dxa"/>
            <w:shd w:val="clear" w:color="auto" w:fill="auto"/>
            <w:vAlign w:val="center"/>
          </w:tcPr>
          <w:p w14:paraId="41661E4B" w14:textId="77777777" w:rsidR="000E37E9" w:rsidRPr="00DD0468" w:rsidRDefault="000E37E9" w:rsidP="008B10BA">
            <w:pPr>
              <w:jc w:val="center"/>
              <w:rPr>
                <w:b/>
              </w:rPr>
            </w:pPr>
            <w:r>
              <w:rPr>
                <w:b/>
              </w:rPr>
              <w:t>2</w:t>
            </w:r>
          </w:p>
        </w:tc>
        <w:tc>
          <w:tcPr>
            <w:tcW w:w="845" w:type="dxa"/>
            <w:vAlign w:val="center"/>
          </w:tcPr>
          <w:p w14:paraId="05A50A0D" w14:textId="77777777" w:rsidR="000E37E9" w:rsidRPr="00DD0468" w:rsidRDefault="000E37E9" w:rsidP="008B10BA">
            <w:pPr>
              <w:jc w:val="center"/>
              <w:rPr>
                <w:b/>
              </w:rPr>
            </w:pPr>
          </w:p>
        </w:tc>
        <w:tc>
          <w:tcPr>
            <w:tcW w:w="848" w:type="dxa"/>
            <w:vAlign w:val="center"/>
          </w:tcPr>
          <w:p w14:paraId="277F504B" w14:textId="77777777" w:rsidR="000E37E9" w:rsidRPr="00DD0468" w:rsidRDefault="000E37E9" w:rsidP="008B10BA">
            <w:pPr>
              <w:jc w:val="center"/>
              <w:rPr>
                <w:b/>
              </w:rPr>
            </w:pPr>
          </w:p>
        </w:tc>
        <w:tc>
          <w:tcPr>
            <w:tcW w:w="843" w:type="dxa"/>
            <w:vAlign w:val="center"/>
          </w:tcPr>
          <w:p w14:paraId="5A38103B" w14:textId="77777777" w:rsidR="000E37E9" w:rsidRPr="00DD0468" w:rsidRDefault="000E37E9" w:rsidP="008B10BA">
            <w:pPr>
              <w:jc w:val="center"/>
              <w:rPr>
                <w:b/>
              </w:rPr>
            </w:pPr>
          </w:p>
        </w:tc>
        <w:tc>
          <w:tcPr>
            <w:tcW w:w="846" w:type="dxa"/>
            <w:shd w:val="clear" w:color="auto" w:fill="auto"/>
            <w:vAlign w:val="center"/>
          </w:tcPr>
          <w:p w14:paraId="33D3901C" w14:textId="77777777" w:rsidR="000E37E9" w:rsidRPr="00DD0468" w:rsidRDefault="000E37E9" w:rsidP="008B10BA">
            <w:pPr>
              <w:jc w:val="center"/>
              <w:rPr>
                <w:b/>
              </w:rPr>
            </w:pPr>
            <w:r>
              <w:rPr>
                <w:b/>
              </w:rPr>
              <w:t>3</w:t>
            </w:r>
          </w:p>
        </w:tc>
        <w:tc>
          <w:tcPr>
            <w:tcW w:w="847" w:type="dxa"/>
            <w:shd w:val="clear" w:color="auto" w:fill="auto"/>
            <w:vAlign w:val="center"/>
          </w:tcPr>
          <w:p w14:paraId="564C527E" w14:textId="77777777" w:rsidR="000E37E9" w:rsidRPr="00DD0468" w:rsidRDefault="000E37E9" w:rsidP="008B10BA">
            <w:pPr>
              <w:jc w:val="center"/>
              <w:rPr>
                <w:b/>
              </w:rPr>
            </w:pPr>
            <w:r>
              <w:rPr>
                <w:b/>
              </w:rPr>
              <w:t>3</w:t>
            </w:r>
          </w:p>
        </w:tc>
        <w:tc>
          <w:tcPr>
            <w:tcW w:w="708" w:type="dxa"/>
            <w:shd w:val="clear" w:color="auto" w:fill="auto"/>
            <w:vAlign w:val="center"/>
          </w:tcPr>
          <w:p w14:paraId="4905A130" w14:textId="77777777" w:rsidR="000E37E9" w:rsidRPr="00DD0468" w:rsidRDefault="000E37E9" w:rsidP="008B10BA">
            <w:pPr>
              <w:jc w:val="center"/>
              <w:rPr>
                <w:b/>
              </w:rPr>
            </w:pPr>
            <w:r>
              <w:rPr>
                <w:b/>
              </w:rPr>
              <w:t>2</w:t>
            </w:r>
          </w:p>
        </w:tc>
        <w:tc>
          <w:tcPr>
            <w:tcW w:w="876" w:type="dxa"/>
            <w:shd w:val="clear" w:color="auto" w:fill="auto"/>
            <w:vAlign w:val="center"/>
          </w:tcPr>
          <w:p w14:paraId="78057A1D" w14:textId="77777777" w:rsidR="000E37E9" w:rsidRPr="00DD0468" w:rsidRDefault="000E37E9" w:rsidP="008B10BA">
            <w:pPr>
              <w:jc w:val="center"/>
              <w:rPr>
                <w:b/>
              </w:rPr>
            </w:pPr>
            <w:r>
              <w:rPr>
                <w:b/>
              </w:rPr>
              <w:t>20%</w:t>
            </w:r>
          </w:p>
        </w:tc>
      </w:tr>
      <w:tr w:rsidR="002D21DC" w:rsidRPr="00DD0468" w14:paraId="42930455" w14:textId="77777777" w:rsidTr="008B10BA">
        <w:trPr>
          <w:trHeight w:val="552"/>
        </w:trPr>
        <w:tc>
          <w:tcPr>
            <w:tcW w:w="559" w:type="dxa"/>
            <w:vMerge/>
            <w:shd w:val="clear" w:color="auto" w:fill="auto"/>
            <w:vAlign w:val="center"/>
          </w:tcPr>
          <w:p w14:paraId="4DC5CA5C" w14:textId="77777777" w:rsidR="000E37E9" w:rsidRDefault="000E37E9" w:rsidP="008B10BA">
            <w:pPr>
              <w:jc w:val="center"/>
              <w:rPr>
                <w:b/>
              </w:rPr>
            </w:pPr>
          </w:p>
        </w:tc>
        <w:tc>
          <w:tcPr>
            <w:tcW w:w="1080" w:type="dxa"/>
            <w:vMerge/>
            <w:shd w:val="clear" w:color="auto" w:fill="auto"/>
            <w:vAlign w:val="center"/>
          </w:tcPr>
          <w:p w14:paraId="37F10689" w14:textId="77777777" w:rsidR="000E37E9" w:rsidRPr="006531A1" w:rsidRDefault="000E37E9" w:rsidP="008B10BA">
            <w:pPr>
              <w:jc w:val="center"/>
              <w:rPr>
                <w:rFonts w:eastAsia="Arial"/>
                <w:b/>
                <w:bCs/>
              </w:rPr>
            </w:pPr>
          </w:p>
        </w:tc>
        <w:tc>
          <w:tcPr>
            <w:tcW w:w="1612" w:type="dxa"/>
            <w:shd w:val="clear" w:color="auto" w:fill="auto"/>
            <w:vAlign w:val="center"/>
          </w:tcPr>
          <w:p w14:paraId="34948AD0" w14:textId="53AFC1F4" w:rsidR="000E37E9" w:rsidRDefault="002D21DC" w:rsidP="008B10BA">
            <w:pPr>
              <w:rPr>
                <w:rFonts w:eastAsia="Arial"/>
                <w:bCs/>
              </w:rPr>
            </w:pPr>
            <w:r>
              <w:rPr>
                <w:rFonts w:eastAsia="Arial"/>
                <w:bCs/>
              </w:rPr>
              <w:t>Bài</w:t>
            </w:r>
            <w:r>
              <w:rPr>
                <w:rFonts w:eastAsia="Arial"/>
                <w:bCs/>
                <w:lang w:val="vi-VN"/>
              </w:rPr>
              <w:t xml:space="preserve"> </w:t>
            </w:r>
            <w:r>
              <w:rPr>
                <w:rFonts w:eastAsia="Arial"/>
                <w:bCs/>
                <w:lang w:val="vi-VN"/>
              </w:rPr>
              <w:t xml:space="preserve">11. </w:t>
            </w:r>
            <w:r w:rsidR="000E37E9">
              <w:rPr>
                <w:rFonts w:eastAsia="Arial"/>
                <w:bCs/>
              </w:rPr>
              <w:t>Cuộc cải cách của Minh Mạng (nửa đầu thế kỉ XIX)</w:t>
            </w:r>
          </w:p>
        </w:tc>
        <w:tc>
          <w:tcPr>
            <w:tcW w:w="936" w:type="dxa"/>
            <w:shd w:val="clear" w:color="auto" w:fill="auto"/>
            <w:vAlign w:val="center"/>
          </w:tcPr>
          <w:p w14:paraId="419E2D9F" w14:textId="77777777" w:rsidR="000E37E9" w:rsidRDefault="000E37E9" w:rsidP="008B10BA">
            <w:pPr>
              <w:jc w:val="center"/>
              <w:rPr>
                <w:b/>
              </w:rPr>
            </w:pPr>
            <w:r>
              <w:rPr>
                <w:b/>
              </w:rPr>
              <w:t>2</w:t>
            </w:r>
          </w:p>
        </w:tc>
        <w:tc>
          <w:tcPr>
            <w:tcW w:w="848" w:type="dxa"/>
            <w:shd w:val="clear" w:color="auto" w:fill="auto"/>
            <w:vAlign w:val="center"/>
          </w:tcPr>
          <w:p w14:paraId="6C49015A" w14:textId="77777777" w:rsidR="000E37E9" w:rsidRDefault="000E37E9" w:rsidP="008B10BA">
            <w:pPr>
              <w:jc w:val="center"/>
              <w:rPr>
                <w:b/>
              </w:rPr>
            </w:pPr>
          </w:p>
        </w:tc>
        <w:tc>
          <w:tcPr>
            <w:tcW w:w="982" w:type="dxa"/>
            <w:shd w:val="clear" w:color="auto" w:fill="auto"/>
            <w:vAlign w:val="center"/>
          </w:tcPr>
          <w:p w14:paraId="47C5DCAB" w14:textId="77777777" w:rsidR="000E37E9" w:rsidRPr="00DD0468" w:rsidRDefault="000E37E9" w:rsidP="008B10BA">
            <w:pPr>
              <w:jc w:val="center"/>
              <w:rPr>
                <w:b/>
              </w:rPr>
            </w:pPr>
          </w:p>
        </w:tc>
        <w:tc>
          <w:tcPr>
            <w:tcW w:w="984" w:type="dxa"/>
            <w:shd w:val="clear" w:color="auto" w:fill="auto"/>
            <w:vAlign w:val="center"/>
          </w:tcPr>
          <w:p w14:paraId="0CAF7972" w14:textId="77777777" w:rsidR="000E37E9" w:rsidRDefault="000E37E9" w:rsidP="008B10BA">
            <w:pPr>
              <w:jc w:val="center"/>
              <w:rPr>
                <w:b/>
              </w:rPr>
            </w:pPr>
            <w:r>
              <w:rPr>
                <w:b/>
              </w:rPr>
              <w:t>1</w:t>
            </w:r>
          </w:p>
        </w:tc>
        <w:tc>
          <w:tcPr>
            <w:tcW w:w="986" w:type="dxa"/>
            <w:shd w:val="clear" w:color="auto" w:fill="auto"/>
            <w:vAlign w:val="center"/>
          </w:tcPr>
          <w:p w14:paraId="42D2BE6A" w14:textId="77777777" w:rsidR="000E37E9" w:rsidRDefault="000E37E9" w:rsidP="008B10BA">
            <w:pPr>
              <w:jc w:val="center"/>
              <w:rPr>
                <w:b/>
              </w:rPr>
            </w:pPr>
            <w:r>
              <w:rPr>
                <w:b/>
              </w:rPr>
              <w:t>1</w:t>
            </w:r>
          </w:p>
        </w:tc>
        <w:tc>
          <w:tcPr>
            <w:tcW w:w="988" w:type="dxa"/>
            <w:shd w:val="clear" w:color="auto" w:fill="auto"/>
            <w:vAlign w:val="center"/>
          </w:tcPr>
          <w:p w14:paraId="29DFC499" w14:textId="77777777" w:rsidR="000E37E9" w:rsidRDefault="000E37E9" w:rsidP="008B10BA">
            <w:pPr>
              <w:jc w:val="center"/>
              <w:rPr>
                <w:b/>
              </w:rPr>
            </w:pPr>
            <w:r>
              <w:rPr>
                <w:b/>
              </w:rPr>
              <w:t>2</w:t>
            </w:r>
          </w:p>
        </w:tc>
        <w:tc>
          <w:tcPr>
            <w:tcW w:w="845" w:type="dxa"/>
            <w:vAlign w:val="center"/>
          </w:tcPr>
          <w:p w14:paraId="0885DE21" w14:textId="77777777" w:rsidR="000E37E9" w:rsidRDefault="000E37E9" w:rsidP="008B10BA">
            <w:pPr>
              <w:jc w:val="center"/>
              <w:rPr>
                <w:b/>
              </w:rPr>
            </w:pPr>
            <w:r>
              <w:rPr>
                <w:b/>
              </w:rPr>
              <w:t>1</w:t>
            </w:r>
          </w:p>
        </w:tc>
        <w:tc>
          <w:tcPr>
            <w:tcW w:w="848" w:type="dxa"/>
            <w:vAlign w:val="center"/>
          </w:tcPr>
          <w:p w14:paraId="12A7427A" w14:textId="77777777" w:rsidR="000E37E9" w:rsidRPr="00DD0468" w:rsidRDefault="000E37E9" w:rsidP="008B10BA">
            <w:pPr>
              <w:jc w:val="center"/>
              <w:rPr>
                <w:b/>
              </w:rPr>
            </w:pPr>
          </w:p>
        </w:tc>
        <w:tc>
          <w:tcPr>
            <w:tcW w:w="843" w:type="dxa"/>
            <w:vAlign w:val="center"/>
          </w:tcPr>
          <w:p w14:paraId="35ADF56C" w14:textId="77777777" w:rsidR="000E37E9" w:rsidRPr="00DD0468" w:rsidRDefault="000E37E9" w:rsidP="008B10BA">
            <w:pPr>
              <w:jc w:val="center"/>
              <w:rPr>
                <w:b/>
              </w:rPr>
            </w:pPr>
            <w:r>
              <w:rPr>
                <w:b/>
              </w:rPr>
              <w:t>1</w:t>
            </w:r>
          </w:p>
        </w:tc>
        <w:tc>
          <w:tcPr>
            <w:tcW w:w="846" w:type="dxa"/>
            <w:shd w:val="clear" w:color="auto" w:fill="auto"/>
            <w:vAlign w:val="center"/>
          </w:tcPr>
          <w:p w14:paraId="6DAD056D" w14:textId="77777777" w:rsidR="000E37E9" w:rsidRDefault="000E37E9" w:rsidP="008B10BA">
            <w:pPr>
              <w:jc w:val="center"/>
              <w:rPr>
                <w:b/>
              </w:rPr>
            </w:pPr>
            <w:r>
              <w:rPr>
                <w:b/>
              </w:rPr>
              <w:t>4</w:t>
            </w:r>
          </w:p>
        </w:tc>
        <w:tc>
          <w:tcPr>
            <w:tcW w:w="847" w:type="dxa"/>
            <w:shd w:val="clear" w:color="auto" w:fill="auto"/>
            <w:vAlign w:val="center"/>
          </w:tcPr>
          <w:p w14:paraId="21B61498" w14:textId="77777777" w:rsidR="000E37E9" w:rsidRDefault="000E37E9" w:rsidP="008B10BA">
            <w:pPr>
              <w:jc w:val="center"/>
              <w:rPr>
                <w:b/>
              </w:rPr>
            </w:pPr>
            <w:r>
              <w:rPr>
                <w:b/>
              </w:rPr>
              <w:t>1</w:t>
            </w:r>
          </w:p>
        </w:tc>
        <w:tc>
          <w:tcPr>
            <w:tcW w:w="708" w:type="dxa"/>
            <w:shd w:val="clear" w:color="auto" w:fill="auto"/>
            <w:vAlign w:val="center"/>
          </w:tcPr>
          <w:p w14:paraId="6140D792" w14:textId="77777777" w:rsidR="000E37E9" w:rsidRDefault="000E37E9" w:rsidP="008B10BA">
            <w:pPr>
              <w:jc w:val="center"/>
              <w:rPr>
                <w:b/>
              </w:rPr>
            </w:pPr>
            <w:r>
              <w:rPr>
                <w:b/>
              </w:rPr>
              <w:t>3</w:t>
            </w:r>
          </w:p>
        </w:tc>
        <w:tc>
          <w:tcPr>
            <w:tcW w:w="876" w:type="dxa"/>
            <w:shd w:val="clear" w:color="auto" w:fill="auto"/>
            <w:vAlign w:val="center"/>
          </w:tcPr>
          <w:p w14:paraId="0F9AD967" w14:textId="77777777" w:rsidR="000E37E9" w:rsidRDefault="000E37E9" w:rsidP="008B10BA">
            <w:pPr>
              <w:jc w:val="center"/>
              <w:rPr>
                <w:b/>
              </w:rPr>
            </w:pPr>
            <w:r>
              <w:rPr>
                <w:b/>
              </w:rPr>
              <w:t>35%</w:t>
            </w:r>
          </w:p>
        </w:tc>
      </w:tr>
      <w:tr w:rsidR="002D21DC" w:rsidRPr="00DD0468" w14:paraId="643FA962" w14:textId="77777777" w:rsidTr="008B10BA">
        <w:trPr>
          <w:trHeight w:val="552"/>
        </w:trPr>
        <w:tc>
          <w:tcPr>
            <w:tcW w:w="559" w:type="dxa"/>
            <w:vMerge w:val="restart"/>
            <w:shd w:val="clear" w:color="auto" w:fill="auto"/>
            <w:vAlign w:val="center"/>
          </w:tcPr>
          <w:p w14:paraId="1D1A0866" w14:textId="77777777" w:rsidR="000E37E9" w:rsidRDefault="000E37E9" w:rsidP="008B10BA">
            <w:pPr>
              <w:jc w:val="center"/>
              <w:rPr>
                <w:b/>
              </w:rPr>
            </w:pPr>
            <w:r>
              <w:rPr>
                <w:b/>
              </w:rPr>
              <w:t>2</w:t>
            </w:r>
          </w:p>
        </w:tc>
        <w:tc>
          <w:tcPr>
            <w:tcW w:w="1080" w:type="dxa"/>
            <w:vMerge w:val="restart"/>
            <w:shd w:val="clear" w:color="auto" w:fill="auto"/>
            <w:vAlign w:val="center"/>
          </w:tcPr>
          <w:p w14:paraId="0AC0EA87" w14:textId="77777777" w:rsidR="000E37E9" w:rsidRPr="006531A1" w:rsidRDefault="000E37E9" w:rsidP="008B10BA">
            <w:pPr>
              <w:jc w:val="center"/>
              <w:rPr>
                <w:rFonts w:eastAsia="Arial"/>
                <w:b/>
                <w:bCs/>
              </w:rPr>
            </w:pPr>
            <w:r>
              <w:rPr>
                <w:rFonts w:eastAsia="Arial"/>
                <w:b/>
                <w:bCs/>
              </w:rPr>
              <w:t xml:space="preserve">Lịch sử bảo vệ chủ quyền, các quyền và lợi ích hợp pháp của Việt Nam ở </w:t>
            </w:r>
            <w:r>
              <w:rPr>
                <w:rFonts w:eastAsia="Arial"/>
                <w:b/>
                <w:bCs/>
              </w:rPr>
              <w:lastRenderedPageBreak/>
              <w:t>Biển Đông</w:t>
            </w:r>
          </w:p>
        </w:tc>
        <w:tc>
          <w:tcPr>
            <w:tcW w:w="1612" w:type="dxa"/>
            <w:shd w:val="clear" w:color="auto" w:fill="auto"/>
            <w:vAlign w:val="center"/>
          </w:tcPr>
          <w:p w14:paraId="25F1FCBC" w14:textId="6D348F4E" w:rsidR="000E37E9" w:rsidRDefault="002D21DC" w:rsidP="008B10BA">
            <w:pPr>
              <w:rPr>
                <w:rFonts w:eastAsia="Arial"/>
                <w:bCs/>
              </w:rPr>
            </w:pPr>
            <w:r>
              <w:rPr>
                <w:rFonts w:eastAsia="Arial"/>
                <w:bCs/>
              </w:rPr>
              <w:lastRenderedPageBreak/>
              <w:t>Bài</w:t>
            </w:r>
            <w:r>
              <w:rPr>
                <w:rFonts w:eastAsia="Arial"/>
                <w:bCs/>
                <w:lang w:val="vi-VN"/>
              </w:rPr>
              <w:t xml:space="preserve"> </w:t>
            </w:r>
            <w:r>
              <w:rPr>
                <w:rFonts w:eastAsia="Arial"/>
                <w:bCs/>
                <w:lang w:val="vi-VN"/>
              </w:rPr>
              <w:t>12</w:t>
            </w:r>
            <w:r>
              <w:rPr>
                <w:rFonts w:eastAsia="Arial"/>
                <w:bCs/>
                <w:lang w:val="vi-VN"/>
              </w:rPr>
              <w:t>.</w:t>
            </w:r>
            <w:r>
              <w:rPr>
                <w:rFonts w:eastAsia="Arial"/>
                <w:bCs/>
                <w:lang w:val="vi-VN"/>
              </w:rPr>
              <w:t xml:space="preserve"> </w:t>
            </w:r>
            <w:r w:rsidR="000E37E9">
              <w:rPr>
                <w:rFonts w:eastAsia="Arial"/>
                <w:bCs/>
              </w:rPr>
              <w:t>Vị trí và tầm quan trọng của Biển Đông</w:t>
            </w:r>
          </w:p>
        </w:tc>
        <w:tc>
          <w:tcPr>
            <w:tcW w:w="936" w:type="dxa"/>
            <w:shd w:val="clear" w:color="auto" w:fill="auto"/>
            <w:vAlign w:val="center"/>
          </w:tcPr>
          <w:p w14:paraId="4F797AE8" w14:textId="77777777" w:rsidR="000E37E9" w:rsidRDefault="000E37E9" w:rsidP="008B10BA">
            <w:pPr>
              <w:jc w:val="center"/>
              <w:rPr>
                <w:b/>
              </w:rPr>
            </w:pPr>
            <w:r>
              <w:rPr>
                <w:b/>
              </w:rPr>
              <w:t>2</w:t>
            </w:r>
          </w:p>
        </w:tc>
        <w:tc>
          <w:tcPr>
            <w:tcW w:w="848" w:type="dxa"/>
            <w:shd w:val="clear" w:color="auto" w:fill="auto"/>
            <w:vAlign w:val="center"/>
          </w:tcPr>
          <w:p w14:paraId="026D027B" w14:textId="77777777" w:rsidR="000E37E9" w:rsidRDefault="000E37E9" w:rsidP="008B10BA">
            <w:pPr>
              <w:jc w:val="center"/>
              <w:rPr>
                <w:b/>
              </w:rPr>
            </w:pPr>
            <w:r>
              <w:rPr>
                <w:b/>
              </w:rPr>
              <w:t>1</w:t>
            </w:r>
          </w:p>
        </w:tc>
        <w:tc>
          <w:tcPr>
            <w:tcW w:w="982" w:type="dxa"/>
            <w:shd w:val="clear" w:color="auto" w:fill="auto"/>
            <w:vAlign w:val="center"/>
          </w:tcPr>
          <w:p w14:paraId="2B04E740" w14:textId="77777777" w:rsidR="000E37E9" w:rsidRPr="00DD0468" w:rsidRDefault="000E37E9" w:rsidP="008B10BA">
            <w:pPr>
              <w:jc w:val="center"/>
              <w:rPr>
                <w:b/>
              </w:rPr>
            </w:pPr>
          </w:p>
        </w:tc>
        <w:tc>
          <w:tcPr>
            <w:tcW w:w="984" w:type="dxa"/>
            <w:shd w:val="clear" w:color="auto" w:fill="auto"/>
            <w:vAlign w:val="center"/>
          </w:tcPr>
          <w:p w14:paraId="76284F6D" w14:textId="77777777" w:rsidR="000E37E9" w:rsidRDefault="000E37E9" w:rsidP="008B10BA">
            <w:pPr>
              <w:jc w:val="center"/>
              <w:rPr>
                <w:b/>
              </w:rPr>
            </w:pPr>
            <w:r>
              <w:rPr>
                <w:b/>
              </w:rPr>
              <w:t>1</w:t>
            </w:r>
          </w:p>
        </w:tc>
        <w:tc>
          <w:tcPr>
            <w:tcW w:w="986" w:type="dxa"/>
            <w:shd w:val="clear" w:color="auto" w:fill="auto"/>
            <w:vAlign w:val="center"/>
          </w:tcPr>
          <w:p w14:paraId="037BFCE4" w14:textId="77777777" w:rsidR="000E37E9" w:rsidRDefault="000E37E9" w:rsidP="008B10BA">
            <w:pPr>
              <w:jc w:val="center"/>
              <w:rPr>
                <w:b/>
              </w:rPr>
            </w:pPr>
            <w:r>
              <w:rPr>
                <w:b/>
              </w:rPr>
              <w:t>1</w:t>
            </w:r>
          </w:p>
        </w:tc>
        <w:tc>
          <w:tcPr>
            <w:tcW w:w="988" w:type="dxa"/>
            <w:shd w:val="clear" w:color="auto" w:fill="auto"/>
            <w:vAlign w:val="center"/>
          </w:tcPr>
          <w:p w14:paraId="46A166B5" w14:textId="77777777" w:rsidR="000E37E9" w:rsidRDefault="000E37E9" w:rsidP="008B10BA">
            <w:pPr>
              <w:jc w:val="center"/>
              <w:rPr>
                <w:b/>
              </w:rPr>
            </w:pPr>
            <w:r>
              <w:rPr>
                <w:b/>
              </w:rPr>
              <w:t>2</w:t>
            </w:r>
          </w:p>
        </w:tc>
        <w:tc>
          <w:tcPr>
            <w:tcW w:w="845" w:type="dxa"/>
            <w:vAlign w:val="center"/>
          </w:tcPr>
          <w:p w14:paraId="38EE0A37" w14:textId="77777777" w:rsidR="000E37E9" w:rsidRDefault="000E37E9" w:rsidP="008B10BA">
            <w:pPr>
              <w:jc w:val="center"/>
              <w:rPr>
                <w:b/>
              </w:rPr>
            </w:pPr>
          </w:p>
        </w:tc>
        <w:tc>
          <w:tcPr>
            <w:tcW w:w="848" w:type="dxa"/>
            <w:vAlign w:val="center"/>
          </w:tcPr>
          <w:p w14:paraId="1F0ABF5E" w14:textId="77777777" w:rsidR="000E37E9" w:rsidRPr="00DD0468" w:rsidRDefault="000E37E9" w:rsidP="008B10BA">
            <w:pPr>
              <w:jc w:val="center"/>
              <w:rPr>
                <w:b/>
              </w:rPr>
            </w:pPr>
            <w:r>
              <w:rPr>
                <w:b/>
              </w:rPr>
              <w:t>1</w:t>
            </w:r>
          </w:p>
        </w:tc>
        <w:tc>
          <w:tcPr>
            <w:tcW w:w="843" w:type="dxa"/>
            <w:vAlign w:val="center"/>
          </w:tcPr>
          <w:p w14:paraId="7A5C3563" w14:textId="77777777" w:rsidR="000E37E9" w:rsidRPr="00DD0468" w:rsidRDefault="000E37E9" w:rsidP="008B10BA">
            <w:pPr>
              <w:jc w:val="center"/>
              <w:rPr>
                <w:b/>
              </w:rPr>
            </w:pPr>
          </w:p>
        </w:tc>
        <w:tc>
          <w:tcPr>
            <w:tcW w:w="846" w:type="dxa"/>
            <w:shd w:val="clear" w:color="auto" w:fill="auto"/>
            <w:vAlign w:val="center"/>
          </w:tcPr>
          <w:p w14:paraId="3E7918AB" w14:textId="77777777" w:rsidR="000E37E9" w:rsidRDefault="000E37E9" w:rsidP="008B10BA">
            <w:pPr>
              <w:jc w:val="center"/>
              <w:rPr>
                <w:b/>
              </w:rPr>
            </w:pPr>
            <w:r>
              <w:rPr>
                <w:b/>
              </w:rPr>
              <w:t>3</w:t>
            </w:r>
          </w:p>
        </w:tc>
        <w:tc>
          <w:tcPr>
            <w:tcW w:w="847" w:type="dxa"/>
            <w:shd w:val="clear" w:color="auto" w:fill="auto"/>
            <w:vAlign w:val="center"/>
          </w:tcPr>
          <w:p w14:paraId="46B41BC8" w14:textId="77777777" w:rsidR="000E37E9" w:rsidRDefault="000E37E9" w:rsidP="008B10BA">
            <w:pPr>
              <w:jc w:val="center"/>
              <w:rPr>
                <w:b/>
              </w:rPr>
            </w:pPr>
            <w:r>
              <w:rPr>
                <w:b/>
              </w:rPr>
              <w:t>3</w:t>
            </w:r>
          </w:p>
        </w:tc>
        <w:tc>
          <w:tcPr>
            <w:tcW w:w="708" w:type="dxa"/>
            <w:shd w:val="clear" w:color="auto" w:fill="auto"/>
            <w:vAlign w:val="center"/>
          </w:tcPr>
          <w:p w14:paraId="069AA253" w14:textId="77777777" w:rsidR="000E37E9" w:rsidRDefault="000E37E9" w:rsidP="008B10BA">
            <w:pPr>
              <w:jc w:val="center"/>
              <w:rPr>
                <w:b/>
              </w:rPr>
            </w:pPr>
            <w:r>
              <w:rPr>
                <w:b/>
              </w:rPr>
              <w:t>2</w:t>
            </w:r>
          </w:p>
        </w:tc>
        <w:tc>
          <w:tcPr>
            <w:tcW w:w="876" w:type="dxa"/>
            <w:shd w:val="clear" w:color="auto" w:fill="auto"/>
            <w:vAlign w:val="center"/>
          </w:tcPr>
          <w:p w14:paraId="7551F562" w14:textId="77777777" w:rsidR="000E37E9" w:rsidRDefault="000E37E9" w:rsidP="008B10BA">
            <w:pPr>
              <w:jc w:val="center"/>
              <w:rPr>
                <w:b/>
              </w:rPr>
            </w:pPr>
            <w:r>
              <w:rPr>
                <w:b/>
              </w:rPr>
              <w:t>27.5%</w:t>
            </w:r>
          </w:p>
        </w:tc>
      </w:tr>
      <w:tr w:rsidR="002D21DC" w:rsidRPr="00DD0468" w14:paraId="2503A606" w14:textId="77777777" w:rsidTr="008B10BA">
        <w:trPr>
          <w:trHeight w:val="552"/>
        </w:trPr>
        <w:tc>
          <w:tcPr>
            <w:tcW w:w="559" w:type="dxa"/>
            <w:vMerge/>
            <w:shd w:val="clear" w:color="auto" w:fill="auto"/>
            <w:vAlign w:val="center"/>
          </w:tcPr>
          <w:p w14:paraId="79520D4F" w14:textId="77777777" w:rsidR="000E37E9" w:rsidRDefault="000E37E9" w:rsidP="008B10BA">
            <w:pPr>
              <w:jc w:val="center"/>
              <w:rPr>
                <w:b/>
              </w:rPr>
            </w:pPr>
          </w:p>
        </w:tc>
        <w:tc>
          <w:tcPr>
            <w:tcW w:w="1080" w:type="dxa"/>
            <w:vMerge/>
            <w:shd w:val="clear" w:color="auto" w:fill="auto"/>
            <w:vAlign w:val="center"/>
          </w:tcPr>
          <w:p w14:paraId="5BD58170" w14:textId="77777777" w:rsidR="000E37E9" w:rsidRPr="006531A1" w:rsidRDefault="000E37E9" w:rsidP="008B10BA">
            <w:pPr>
              <w:jc w:val="center"/>
              <w:rPr>
                <w:rFonts w:eastAsia="Arial"/>
                <w:b/>
                <w:bCs/>
              </w:rPr>
            </w:pPr>
          </w:p>
        </w:tc>
        <w:tc>
          <w:tcPr>
            <w:tcW w:w="1612" w:type="dxa"/>
            <w:shd w:val="clear" w:color="auto" w:fill="auto"/>
            <w:vAlign w:val="center"/>
          </w:tcPr>
          <w:p w14:paraId="28D39BB4" w14:textId="0CCF7968" w:rsidR="000E37E9" w:rsidRDefault="002D21DC" w:rsidP="008B10BA">
            <w:pPr>
              <w:rPr>
                <w:rFonts w:eastAsia="Arial"/>
                <w:bCs/>
              </w:rPr>
            </w:pPr>
            <w:r>
              <w:rPr>
                <w:rFonts w:eastAsia="Arial"/>
                <w:bCs/>
              </w:rPr>
              <w:t>Bài</w:t>
            </w:r>
            <w:r>
              <w:rPr>
                <w:rFonts w:eastAsia="Arial"/>
                <w:bCs/>
                <w:lang w:val="vi-VN"/>
              </w:rPr>
              <w:t xml:space="preserve"> </w:t>
            </w:r>
            <w:r>
              <w:rPr>
                <w:rFonts w:eastAsia="Arial"/>
                <w:bCs/>
                <w:lang w:val="vi-VN"/>
              </w:rPr>
              <w:t>13</w:t>
            </w:r>
            <w:r>
              <w:rPr>
                <w:rFonts w:eastAsia="Arial"/>
                <w:bCs/>
                <w:lang w:val="vi-VN"/>
              </w:rPr>
              <w:t>.</w:t>
            </w:r>
            <w:r>
              <w:rPr>
                <w:rFonts w:eastAsia="Arial"/>
                <w:bCs/>
                <w:lang w:val="vi-VN"/>
              </w:rPr>
              <w:t xml:space="preserve"> </w:t>
            </w:r>
            <w:r w:rsidR="000E37E9">
              <w:rPr>
                <w:rFonts w:eastAsia="Arial"/>
                <w:bCs/>
              </w:rPr>
              <w:t>Việt Nam và Biển Đông</w:t>
            </w:r>
          </w:p>
        </w:tc>
        <w:tc>
          <w:tcPr>
            <w:tcW w:w="936" w:type="dxa"/>
            <w:shd w:val="clear" w:color="auto" w:fill="auto"/>
            <w:vAlign w:val="center"/>
          </w:tcPr>
          <w:p w14:paraId="5908FF16" w14:textId="77777777" w:rsidR="000E37E9" w:rsidRDefault="000E37E9" w:rsidP="008B10BA">
            <w:pPr>
              <w:jc w:val="center"/>
              <w:rPr>
                <w:b/>
              </w:rPr>
            </w:pPr>
            <w:r>
              <w:rPr>
                <w:b/>
              </w:rPr>
              <w:t>2</w:t>
            </w:r>
          </w:p>
        </w:tc>
        <w:tc>
          <w:tcPr>
            <w:tcW w:w="848" w:type="dxa"/>
            <w:shd w:val="clear" w:color="auto" w:fill="auto"/>
            <w:vAlign w:val="center"/>
          </w:tcPr>
          <w:p w14:paraId="492EDFC2" w14:textId="77777777" w:rsidR="000E37E9" w:rsidRDefault="000E37E9" w:rsidP="008B10BA">
            <w:pPr>
              <w:jc w:val="center"/>
              <w:rPr>
                <w:b/>
              </w:rPr>
            </w:pPr>
            <w:r>
              <w:rPr>
                <w:b/>
              </w:rPr>
              <w:t>1</w:t>
            </w:r>
          </w:p>
        </w:tc>
        <w:tc>
          <w:tcPr>
            <w:tcW w:w="982" w:type="dxa"/>
            <w:shd w:val="clear" w:color="auto" w:fill="auto"/>
            <w:vAlign w:val="center"/>
          </w:tcPr>
          <w:p w14:paraId="264AFD7B" w14:textId="77777777" w:rsidR="000E37E9" w:rsidRPr="00DD0468" w:rsidRDefault="000E37E9" w:rsidP="008B10BA">
            <w:pPr>
              <w:jc w:val="center"/>
              <w:rPr>
                <w:b/>
              </w:rPr>
            </w:pPr>
          </w:p>
        </w:tc>
        <w:tc>
          <w:tcPr>
            <w:tcW w:w="984" w:type="dxa"/>
            <w:shd w:val="clear" w:color="auto" w:fill="auto"/>
            <w:vAlign w:val="center"/>
          </w:tcPr>
          <w:p w14:paraId="25EB0FA8" w14:textId="77777777" w:rsidR="000E37E9" w:rsidRDefault="000E37E9" w:rsidP="008B10BA">
            <w:pPr>
              <w:jc w:val="center"/>
              <w:rPr>
                <w:b/>
              </w:rPr>
            </w:pPr>
            <w:r>
              <w:rPr>
                <w:b/>
              </w:rPr>
              <w:t>1</w:t>
            </w:r>
          </w:p>
        </w:tc>
        <w:tc>
          <w:tcPr>
            <w:tcW w:w="986" w:type="dxa"/>
            <w:shd w:val="clear" w:color="auto" w:fill="auto"/>
            <w:vAlign w:val="center"/>
          </w:tcPr>
          <w:p w14:paraId="45C46DCF" w14:textId="77777777" w:rsidR="000E37E9" w:rsidRDefault="000E37E9" w:rsidP="008B10BA">
            <w:pPr>
              <w:jc w:val="center"/>
              <w:rPr>
                <w:b/>
              </w:rPr>
            </w:pPr>
            <w:r>
              <w:rPr>
                <w:b/>
              </w:rPr>
              <w:t>1</w:t>
            </w:r>
          </w:p>
        </w:tc>
        <w:tc>
          <w:tcPr>
            <w:tcW w:w="988" w:type="dxa"/>
            <w:shd w:val="clear" w:color="auto" w:fill="auto"/>
            <w:vAlign w:val="center"/>
          </w:tcPr>
          <w:p w14:paraId="1BB56682" w14:textId="77777777" w:rsidR="000E37E9" w:rsidRDefault="000E37E9" w:rsidP="008B10BA">
            <w:pPr>
              <w:jc w:val="center"/>
              <w:rPr>
                <w:b/>
              </w:rPr>
            </w:pPr>
            <w:r>
              <w:rPr>
                <w:b/>
              </w:rPr>
              <w:t>2</w:t>
            </w:r>
          </w:p>
        </w:tc>
        <w:tc>
          <w:tcPr>
            <w:tcW w:w="845" w:type="dxa"/>
            <w:vAlign w:val="center"/>
          </w:tcPr>
          <w:p w14:paraId="192A4792" w14:textId="77777777" w:rsidR="000E37E9" w:rsidRDefault="000E37E9" w:rsidP="008B10BA">
            <w:pPr>
              <w:jc w:val="center"/>
              <w:rPr>
                <w:b/>
              </w:rPr>
            </w:pPr>
          </w:p>
        </w:tc>
        <w:tc>
          <w:tcPr>
            <w:tcW w:w="848" w:type="dxa"/>
            <w:vAlign w:val="center"/>
          </w:tcPr>
          <w:p w14:paraId="06086450" w14:textId="77777777" w:rsidR="000E37E9" w:rsidRPr="00DD0468" w:rsidRDefault="000E37E9" w:rsidP="008B10BA">
            <w:pPr>
              <w:jc w:val="center"/>
              <w:rPr>
                <w:b/>
              </w:rPr>
            </w:pPr>
          </w:p>
        </w:tc>
        <w:tc>
          <w:tcPr>
            <w:tcW w:w="843" w:type="dxa"/>
            <w:vAlign w:val="center"/>
          </w:tcPr>
          <w:p w14:paraId="0AFD145A" w14:textId="77777777" w:rsidR="000E37E9" w:rsidRPr="00DD0468" w:rsidRDefault="000E37E9" w:rsidP="008B10BA">
            <w:pPr>
              <w:jc w:val="center"/>
              <w:rPr>
                <w:b/>
              </w:rPr>
            </w:pPr>
          </w:p>
        </w:tc>
        <w:tc>
          <w:tcPr>
            <w:tcW w:w="846" w:type="dxa"/>
            <w:shd w:val="clear" w:color="auto" w:fill="auto"/>
            <w:vAlign w:val="center"/>
          </w:tcPr>
          <w:p w14:paraId="2A027885" w14:textId="77777777" w:rsidR="000E37E9" w:rsidRDefault="000E37E9" w:rsidP="008B10BA">
            <w:pPr>
              <w:jc w:val="center"/>
              <w:rPr>
                <w:b/>
              </w:rPr>
            </w:pPr>
            <w:r>
              <w:rPr>
                <w:b/>
              </w:rPr>
              <w:t>3</w:t>
            </w:r>
          </w:p>
        </w:tc>
        <w:tc>
          <w:tcPr>
            <w:tcW w:w="847" w:type="dxa"/>
            <w:shd w:val="clear" w:color="auto" w:fill="auto"/>
            <w:vAlign w:val="center"/>
          </w:tcPr>
          <w:p w14:paraId="3BD64628" w14:textId="77777777" w:rsidR="000E37E9" w:rsidRDefault="000E37E9" w:rsidP="008B10BA">
            <w:pPr>
              <w:jc w:val="center"/>
              <w:rPr>
                <w:b/>
              </w:rPr>
            </w:pPr>
            <w:r>
              <w:rPr>
                <w:b/>
              </w:rPr>
              <w:t>2</w:t>
            </w:r>
          </w:p>
        </w:tc>
        <w:tc>
          <w:tcPr>
            <w:tcW w:w="708" w:type="dxa"/>
            <w:shd w:val="clear" w:color="auto" w:fill="auto"/>
            <w:vAlign w:val="center"/>
          </w:tcPr>
          <w:p w14:paraId="264E3D15" w14:textId="77777777" w:rsidR="000E37E9" w:rsidRDefault="000E37E9" w:rsidP="008B10BA">
            <w:pPr>
              <w:jc w:val="center"/>
              <w:rPr>
                <w:b/>
              </w:rPr>
            </w:pPr>
            <w:r>
              <w:rPr>
                <w:b/>
              </w:rPr>
              <w:t>2</w:t>
            </w:r>
          </w:p>
        </w:tc>
        <w:tc>
          <w:tcPr>
            <w:tcW w:w="876" w:type="dxa"/>
            <w:shd w:val="clear" w:color="auto" w:fill="auto"/>
            <w:vAlign w:val="center"/>
          </w:tcPr>
          <w:p w14:paraId="228A0C39" w14:textId="77777777" w:rsidR="000E37E9" w:rsidRDefault="000E37E9" w:rsidP="008B10BA">
            <w:pPr>
              <w:jc w:val="center"/>
              <w:rPr>
                <w:b/>
              </w:rPr>
            </w:pPr>
            <w:r>
              <w:rPr>
                <w:b/>
              </w:rPr>
              <w:t>17.5%</w:t>
            </w:r>
          </w:p>
        </w:tc>
      </w:tr>
      <w:tr w:rsidR="002D21DC" w:rsidRPr="00DD0468" w14:paraId="41611B59" w14:textId="77777777" w:rsidTr="008B10BA">
        <w:trPr>
          <w:trHeight w:val="552"/>
        </w:trPr>
        <w:tc>
          <w:tcPr>
            <w:tcW w:w="3251" w:type="dxa"/>
            <w:gridSpan w:val="3"/>
            <w:vMerge w:val="restart"/>
            <w:shd w:val="clear" w:color="auto" w:fill="auto"/>
            <w:vAlign w:val="center"/>
          </w:tcPr>
          <w:p w14:paraId="1804FA51" w14:textId="77777777" w:rsidR="000E37E9" w:rsidRPr="00DD0468" w:rsidRDefault="000E37E9" w:rsidP="008B10BA">
            <w:pPr>
              <w:jc w:val="center"/>
              <w:rPr>
                <w:b/>
              </w:rPr>
            </w:pPr>
            <w:r w:rsidRPr="00DD0468">
              <w:rPr>
                <w:b/>
              </w:rPr>
              <w:t>Tổng số câu</w:t>
            </w:r>
          </w:p>
        </w:tc>
        <w:tc>
          <w:tcPr>
            <w:tcW w:w="936" w:type="dxa"/>
            <w:vMerge w:val="restart"/>
            <w:shd w:val="clear" w:color="auto" w:fill="auto"/>
            <w:vAlign w:val="center"/>
          </w:tcPr>
          <w:p w14:paraId="1203A981" w14:textId="77777777" w:rsidR="000E37E9" w:rsidRPr="00DD0468" w:rsidRDefault="000E37E9" w:rsidP="008B10BA">
            <w:pPr>
              <w:jc w:val="center"/>
              <w:rPr>
                <w:b/>
              </w:rPr>
            </w:pPr>
            <w:r>
              <w:rPr>
                <w:b/>
              </w:rPr>
              <w:t>8</w:t>
            </w:r>
          </w:p>
        </w:tc>
        <w:tc>
          <w:tcPr>
            <w:tcW w:w="848" w:type="dxa"/>
            <w:vMerge w:val="restart"/>
            <w:shd w:val="clear" w:color="auto" w:fill="auto"/>
            <w:vAlign w:val="center"/>
          </w:tcPr>
          <w:p w14:paraId="318A768E" w14:textId="77777777" w:rsidR="000E37E9" w:rsidRPr="00DD0468" w:rsidRDefault="000E37E9" w:rsidP="008B10BA">
            <w:pPr>
              <w:jc w:val="center"/>
              <w:rPr>
                <w:b/>
              </w:rPr>
            </w:pPr>
            <w:r>
              <w:rPr>
                <w:b/>
              </w:rPr>
              <w:t>4</w:t>
            </w:r>
          </w:p>
        </w:tc>
        <w:tc>
          <w:tcPr>
            <w:tcW w:w="982" w:type="dxa"/>
            <w:vMerge w:val="restart"/>
            <w:shd w:val="clear" w:color="auto" w:fill="auto"/>
            <w:vAlign w:val="center"/>
          </w:tcPr>
          <w:p w14:paraId="27F3045F" w14:textId="77777777" w:rsidR="000E37E9" w:rsidRPr="00DD0468" w:rsidRDefault="000E37E9" w:rsidP="008B10BA">
            <w:pPr>
              <w:jc w:val="center"/>
              <w:rPr>
                <w:b/>
              </w:rPr>
            </w:pPr>
          </w:p>
        </w:tc>
        <w:tc>
          <w:tcPr>
            <w:tcW w:w="984" w:type="dxa"/>
            <w:shd w:val="clear" w:color="auto" w:fill="auto"/>
            <w:vAlign w:val="center"/>
          </w:tcPr>
          <w:p w14:paraId="30FB81BC" w14:textId="77777777" w:rsidR="000E37E9" w:rsidRPr="00DD0468" w:rsidRDefault="000E37E9" w:rsidP="008B10BA">
            <w:pPr>
              <w:jc w:val="center"/>
              <w:rPr>
                <w:b/>
              </w:rPr>
            </w:pPr>
            <w:r w:rsidRPr="00DD0468">
              <w:rPr>
                <w:b/>
              </w:rPr>
              <w:t>1(a)</w:t>
            </w:r>
          </w:p>
          <w:p w14:paraId="3BACDF3D" w14:textId="77777777" w:rsidR="000E37E9" w:rsidRPr="00DD0468" w:rsidRDefault="000E37E9" w:rsidP="008B10BA">
            <w:pPr>
              <w:jc w:val="center"/>
              <w:rPr>
                <w:b/>
              </w:rPr>
            </w:pPr>
            <w:r w:rsidRPr="00DD0468">
              <w:rPr>
                <w:b/>
              </w:rPr>
              <w:t>0.25</w:t>
            </w:r>
          </w:p>
        </w:tc>
        <w:tc>
          <w:tcPr>
            <w:tcW w:w="986" w:type="dxa"/>
            <w:shd w:val="clear" w:color="auto" w:fill="auto"/>
            <w:vAlign w:val="center"/>
          </w:tcPr>
          <w:p w14:paraId="71FD0E1C" w14:textId="77777777" w:rsidR="000E37E9" w:rsidRPr="00DD0468" w:rsidRDefault="000E37E9" w:rsidP="008B10BA">
            <w:pPr>
              <w:jc w:val="center"/>
              <w:rPr>
                <w:b/>
              </w:rPr>
            </w:pPr>
            <w:r w:rsidRPr="00DD0468">
              <w:rPr>
                <w:b/>
              </w:rPr>
              <w:t>1(b)</w:t>
            </w:r>
          </w:p>
          <w:p w14:paraId="1413380B" w14:textId="77777777" w:rsidR="000E37E9" w:rsidRPr="00DD0468" w:rsidRDefault="000E37E9" w:rsidP="008B10BA">
            <w:pPr>
              <w:jc w:val="center"/>
              <w:rPr>
                <w:b/>
              </w:rPr>
            </w:pPr>
            <w:r w:rsidRPr="00DD0468">
              <w:rPr>
                <w:b/>
              </w:rPr>
              <w:t>0.25</w:t>
            </w:r>
          </w:p>
        </w:tc>
        <w:tc>
          <w:tcPr>
            <w:tcW w:w="988" w:type="dxa"/>
            <w:shd w:val="clear" w:color="auto" w:fill="auto"/>
            <w:vAlign w:val="center"/>
          </w:tcPr>
          <w:p w14:paraId="4059B8D1" w14:textId="77777777" w:rsidR="000E37E9" w:rsidRPr="00DD0468" w:rsidRDefault="000E37E9" w:rsidP="008B10BA">
            <w:pPr>
              <w:jc w:val="center"/>
              <w:rPr>
                <w:b/>
              </w:rPr>
            </w:pPr>
            <w:r w:rsidRPr="00DD0468">
              <w:rPr>
                <w:b/>
              </w:rPr>
              <w:t>1(c,d)</w:t>
            </w:r>
          </w:p>
          <w:p w14:paraId="4D13F3F4" w14:textId="77777777" w:rsidR="000E37E9" w:rsidRPr="00DD0468" w:rsidRDefault="000E37E9" w:rsidP="008B10BA">
            <w:pPr>
              <w:jc w:val="center"/>
              <w:rPr>
                <w:b/>
              </w:rPr>
            </w:pPr>
            <w:r w:rsidRPr="00DD0468">
              <w:rPr>
                <w:b/>
              </w:rPr>
              <w:t>0.5</w:t>
            </w:r>
          </w:p>
        </w:tc>
        <w:tc>
          <w:tcPr>
            <w:tcW w:w="845" w:type="dxa"/>
            <w:vMerge w:val="restart"/>
            <w:vAlign w:val="center"/>
          </w:tcPr>
          <w:p w14:paraId="1182C32A" w14:textId="77777777" w:rsidR="000E37E9" w:rsidRPr="00DD0468" w:rsidRDefault="000E37E9" w:rsidP="008B10BA">
            <w:pPr>
              <w:jc w:val="center"/>
              <w:rPr>
                <w:b/>
              </w:rPr>
            </w:pPr>
            <w:r>
              <w:rPr>
                <w:b/>
              </w:rPr>
              <w:t>1</w:t>
            </w:r>
          </w:p>
        </w:tc>
        <w:tc>
          <w:tcPr>
            <w:tcW w:w="848" w:type="dxa"/>
            <w:vMerge w:val="restart"/>
            <w:vAlign w:val="center"/>
          </w:tcPr>
          <w:p w14:paraId="6085EED5" w14:textId="77777777" w:rsidR="000E37E9" w:rsidRPr="00DD0468" w:rsidRDefault="000E37E9" w:rsidP="008B10BA">
            <w:pPr>
              <w:jc w:val="center"/>
              <w:rPr>
                <w:b/>
              </w:rPr>
            </w:pPr>
            <w:r>
              <w:rPr>
                <w:b/>
              </w:rPr>
              <w:t>1</w:t>
            </w:r>
          </w:p>
        </w:tc>
        <w:tc>
          <w:tcPr>
            <w:tcW w:w="843" w:type="dxa"/>
            <w:vMerge w:val="restart"/>
            <w:vAlign w:val="center"/>
          </w:tcPr>
          <w:p w14:paraId="0D2853A6" w14:textId="77777777" w:rsidR="000E37E9" w:rsidRPr="00DD0468" w:rsidRDefault="000E37E9" w:rsidP="008B10BA">
            <w:pPr>
              <w:jc w:val="center"/>
              <w:rPr>
                <w:b/>
              </w:rPr>
            </w:pPr>
            <w:r>
              <w:rPr>
                <w:b/>
              </w:rPr>
              <w:t>1</w:t>
            </w:r>
          </w:p>
        </w:tc>
        <w:tc>
          <w:tcPr>
            <w:tcW w:w="846" w:type="dxa"/>
            <w:shd w:val="clear" w:color="auto" w:fill="auto"/>
            <w:vAlign w:val="center"/>
          </w:tcPr>
          <w:p w14:paraId="5F1DBADB" w14:textId="77777777" w:rsidR="000E37E9" w:rsidRPr="00DD0468" w:rsidRDefault="000E37E9" w:rsidP="008B10BA">
            <w:pPr>
              <w:jc w:val="center"/>
              <w:rPr>
                <w:b/>
              </w:rPr>
            </w:pPr>
          </w:p>
        </w:tc>
        <w:tc>
          <w:tcPr>
            <w:tcW w:w="847" w:type="dxa"/>
            <w:shd w:val="clear" w:color="auto" w:fill="auto"/>
            <w:vAlign w:val="center"/>
          </w:tcPr>
          <w:p w14:paraId="12963C34" w14:textId="77777777" w:rsidR="000E37E9" w:rsidRPr="00DD0468" w:rsidRDefault="000E37E9" w:rsidP="008B10BA">
            <w:pPr>
              <w:jc w:val="center"/>
              <w:rPr>
                <w:b/>
              </w:rPr>
            </w:pPr>
          </w:p>
        </w:tc>
        <w:tc>
          <w:tcPr>
            <w:tcW w:w="708" w:type="dxa"/>
            <w:shd w:val="clear" w:color="auto" w:fill="auto"/>
            <w:vAlign w:val="center"/>
          </w:tcPr>
          <w:p w14:paraId="289045CC" w14:textId="77777777" w:rsidR="000E37E9" w:rsidRPr="00DD0468" w:rsidRDefault="000E37E9" w:rsidP="008B10BA">
            <w:pPr>
              <w:jc w:val="center"/>
              <w:rPr>
                <w:b/>
              </w:rPr>
            </w:pPr>
          </w:p>
        </w:tc>
        <w:tc>
          <w:tcPr>
            <w:tcW w:w="876" w:type="dxa"/>
            <w:shd w:val="clear" w:color="auto" w:fill="auto"/>
            <w:vAlign w:val="center"/>
          </w:tcPr>
          <w:p w14:paraId="41D271B6" w14:textId="77777777" w:rsidR="000E37E9" w:rsidRPr="00DD0468" w:rsidRDefault="000E37E9" w:rsidP="008B10BA">
            <w:pPr>
              <w:jc w:val="center"/>
              <w:rPr>
                <w:b/>
              </w:rPr>
            </w:pPr>
          </w:p>
        </w:tc>
      </w:tr>
      <w:tr w:rsidR="002D21DC" w:rsidRPr="00DD0468" w14:paraId="004BB808" w14:textId="77777777" w:rsidTr="008B10BA">
        <w:trPr>
          <w:trHeight w:val="552"/>
        </w:trPr>
        <w:tc>
          <w:tcPr>
            <w:tcW w:w="3251" w:type="dxa"/>
            <w:gridSpan w:val="3"/>
            <w:vMerge/>
            <w:shd w:val="clear" w:color="auto" w:fill="auto"/>
            <w:vAlign w:val="center"/>
          </w:tcPr>
          <w:p w14:paraId="45630311" w14:textId="77777777" w:rsidR="000E37E9" w:rsidRPr="00DD0468" w:rsidRDefault="000E37E9" w:rsidP="008B10BA">
            <w:pPr>
              <w:jc w:val="center"/>
              <w:rPr>
                <w:b/>
              </w:rPr>
            </w:pPr>
          </w:p>
        </w:tc>
        <w:tc>
          <w:tcPr>
            <w:tcW w:w="936" w:type="dxa"/>
            <w:vMerge/>
            <w:shd w:val="clear" w:color="auto" w:fill="auto"/>
            <w:vAlign w:val="center"/>
          </w:tcPr>
          <w:p w14:paraId="027985EF" w14:textId="77777777" w:rsidR="000E37E9" w:rsidRPr="00DD0468" w:rsidRDefault="000E37E9" w:rsidP="008B10BA">
            <w:pPr>
              <w:jc w:val="center"/>
              <w:rPr>
                <w:b/>
              </w:rPr>
            </w:pPr>
          </w:p>
        </w:tc>
        <w:tc>
          <w:tcPr>
            <w:tcW w:w="848" w:type="dxa"/>
            <w:vMerge/>
            <w:shd w:val="clear" w:color="auto" w:fill="auto"/>
            <w:vAlign w:val="center"/>
          </w:tcPr>
          <w:p w14:paraId="0B13E4BD" w14:textId="77777777" w:rsidR="000E37E9" w:rsidRPr="00DD0468" w:rsidRDefault="000E37E9" w:rsidP="008B10BA">
            <w:pPr>
              <w:jc w:val="center"/>
              <w:rPr>
                <w:b/>
              </w:rPr>
            </w:pPr>
          </w:p>
        </w:tc>
        <w:tc>
          <w:tcPr>
            <w:tcW w:w="982" w:type="dxa"/>
            <w:vMerge/>
            <w:shd w:val="clear" w:color="auto" w:fill="auto"/>
            <w:vAlign w:val="center"/>
          </w:tcPr>
          <w:p w14:paraId="153AE202" w14:textId="77777777" w:rsidR="000E37E9" w:rsidRPr="00DD0468" w:rsidRDefault="000E37E9" w:rsidP="008B10BA">
            <w:pPr>
              <w:jc w:val="center"/>
              <w:rPr>
                <w:b/>
              </w:rPr>
            </w:pPr>
          </w:p>
        </w:tc>
        <w:tc>
          <w:tcPr>
            <w:tcW w:w="984" w:type="dxa"/>
            <w:shd w:val="clear" w:color="auto" w:fill="auto"/>
            <w:vAlign w:val="center"/>
          </w:tcPr>
          <w:p w14:paraId="0EFD2BCE" w14:textId="77777777" w:rsidR="000E37E9" w:rsidRPr="00DD0468" w:rsidRDefault="000E37E9" w:rsidP="008B10BA">
            <w:pPr>
              <w:jc w:val="center"/>
              <w:rPr>
                <w:b/>
              </w:rPr>
            </w:pPr>
            <w:r w:rsidRPr="00DD0468">
              <w:rPr>
                <w:b/>
              </w:rPr>
              <w:t>2(a)</w:t>
            </w:r>
          </w:p>
          <w:p w14:paraId="21863433" w14:textId="77777777" w:rsidR="000E37E9" w:rsidRPr="00DD0468" w:rsidRDefault="000E37E9" w:rsidP="008B10BA">
            <w:pPr>
              <w:jc w:val="center"/>
              <w:rPr>
                <w:b/>
              </w:rPr>
            </w:pPr>
            <w:r w:rsidRPr="00DD0468">
              <w:rPr>
                <w:b/>
              </w:rPr>
              <w:t>0.25</w:t>
            </w:r>
          </w:p>
        </w:tc>
        <w:tc>
          <w:tcPr>
            <w:tcW w:w="986" w:type="dxa"/>
            <w:shd w:val="clear" w:color="auto" w:fill="auto"/>
            <w:vAlign w:val="center"/>
          </w:tcPr>
          <w:p w14:paraId="348D46C2" w14:textId="77777777" w:rsidR="000E37E9" w:rsidRPr="00DD0468" w:rsidRDefault="000E37E9" w:rsidP="008B10BA">
            <w:pPr>
              <w:jc w:val="center"/>
              <w:rPr>
                <w:b/>
              </w:rPr>
            </w:pPr>
            <w:r w:rsidRPr="00DD0468">
              <w:rPr>
                <w:b/>
              </w:rPr>
              <w:t>2(b)</w:t>
            </w:r>
          </w:p>
          <w:p w14:paraId="2AE0417A" w14:textId="77777777" w:rsidR="000E37E9" w:rsidRPr="00DD0468" w:rsidRDefault="000E37E9" w:rsidP="008B10BA">
            <w:pPr>
              <w:jc w:val="center"/>
              <w:rPr>
                <w:b/>
              </w:rPr>
            </w:pPr>
            <w:r w:rsidRPr="00DD0468">
              <w:rPr>
                <w:b/>
              </w:rPr>
              <w:t>0.25</w:t>
            </w:r>
          </w:p>
        </w:tc>
        <w:tc>
          <w:tcPr>
            <w:tcW w:w="988" w:type="dxa"/>
            <w:shd w:val="clear" w:color="auto" w:fill="auto"/>
            <w:vAlign w:val="center"/>
          </w:tcPr>
          <w:p w14:paraId="783CC1F7" w14:textId="77777777" w:rsidR="000E37E9" w:rsidRPr="00DD0468" w:rsidRDefault="000E37E9" w:rsidP="008B10BA">
            <w:pPr>
              <w:jc w:val="center"/>
              <w:rPr>
                <w:b/>
              </w:rPr>
            </w:pPr>
            <w:r w:rsidRPr="00DD0468">
              <w:rPr>
                <w:b/>
              </w:rPr>
              <w:t>2(c,d)</w:t>
            </w:r>
          </w:p>
          <w:p w14:paraId="4DEA24B7" w14:textId="77777777" w:rsidR="000E37E9" w:rsidRPr="00DD0468" w:rsidRDefault="000E37E9" w:rsidP="008B10BA">
            <w:pPr>
              <w:jc w:val="center"/>
              <w:rPr>
                <w:b/>
              </w:rPr>
            </w:pPr>
            <w:r w:rsidRPr="00DD0468">
              <w:rPr>
                <w:b/>
              </w:rPr>
              <w:t>0.5</w:t>
            </w:r>
          </w:p>
        </w:tc>
        <w:tc>
          <w:tcPr>
            <w:tcW w:w="845" w:type="dxa"/>
            <w:vMerge/>
          </w:tcPr>
          <w:p w14:paraId="2A8F6C01" w14:textId="77777777" w:rsidR="000E37E9" w:rsidRPr="00DD0468" w:rsidRDefault="000E37E9" w:rsidP="008B10BA">
            <w:pPr>
              <w:jc w:val="center"/>
              <w:rPr>
                <w:b/>
              </w:rPr>
            </w:pPr>
          </w:p>
        </w:tc>
        <w:tc>
          <w:tcPr>
            <w:tcW w:w="848" w:type="dxa"/>
            <w:vMerge/>
          </w:tcPr>
          <w:p w14:paraId="5B2F2EF0" w14:textId="77777777" w:rsidR="000E37E9" w:rsidRPr="00DD0468" w:rsidRDefault="000E37E9" w:rsidP="008B10BA">
            <w:pPr>
              <w:jc w:val="center"/>
              <w:rPr>
                <w:b/>
              </w:rPr>
            </w:pPr>
          </w:p>
        </w:tc>
        <w:tc>
          <w:tcPr>
            <w:tcW w:w="843" w:type="dxa"/>
            <w:vMerge/>
          </w:tcPr>
          <w:p w14:paraId="3C289F74" w14:textId="77777777" w:rsidR="000E37E9" w:rsidRPr="00DD0468" w:rsidRDefault="000E37E9" w:rsidP="008B10BA">
            <w:pPr>
              <w:jc w:val="center"/>
              <w:rPr>
                <w:b/>
              </w:rPr>
            </w:pPr>
          </w:p>
        </w:tc>
        <w:tc>
          <w:tcPr>
            <w:tcW w:w="846" w:type="dxa"/>
            <w:shd w:val="clear" w:color="auto" w:fill="auto"/>
            <w:vAlign w:val="center"/>
          </w:tcPr>
          <w:p w14:paraId="7D79FF0D" w14:textId="77777777" w:rsidR="000E37E9" w:rsidRPr="00DD0468" w:rsidRDefault="000E37E9" w:rsidP="008B10BA">
            <w:pPr>
              <w:jc w:val="center"/>
              <w:rPr>
                <w:b/>
              </w:rPr>
            </w:pPr>
          </w:p>
        </w:tc>
        <w:tc>
          <w:tcPr>
            <w:tcW w:w="847" w:type="dxa"/>
            <w:shd w:val="clear" w:color="auto" w:fill="auto"/>
            <w:vAlign w:val="center"/>
          </w:tcPr>
          <w:p w14:paraId="4C3A94BA" w14:textId="77777777" w:rsidR="000E37E9" w:rsidRPr="00DD0468" w:rsidRDefault="000E37E9" w:rsidP="008B10BA">
            <w:pPr>
              <w:jc w:val="center"/>
              <w:rPr>
                <w:b/>
              </w:rPr>
            </w:pPr>
          </w:p>
        </w:tc>
        <w:tc>
          <w:tcPr>
            <w:tcW w:w="708" w:type="dxa"/>
            <w:shd w:val="clear" w:color="auto" w:fill="auto"/>
            <w:vAlign w:val="center"/>
          </w:tcPr>
          <w:p w14:paraId="7E6878E9" w14:textId="77777777" w:rsidR="000E37E9" w:rsidRPr="00DD0468" w:rsidRDefault="000E37E9" w:rsidP="008B10BA">
            <w:pPr>
              <w:jc w:val="center"/>
              <w:rPr>
                <w:b/>
              </w:rPr>
            </w:pPr>
          </w:p>
        </w:tc>
        <w:tc>
          <w:tcPr>
            <w:tcW w:w="876" w:type="dxa"/>
            <w:shd w:val="clear" w:color="auto" w:fill="auto"/>
            <w:vAlign w:val="center"/>
          </w:tcPr>
          <w:p w14:paraId="08F37E94" w14:textId="77777777" w:rsidR="000E37E9" w:rsidRPr="00DD0468" w:rsidRDefault="000E37E9" w:rsidP="008B10BA">
            <w:pPr>
              <w:jc w:val="center"/>
              <w:rPr>
                <w:b/>
              </w:rPr>
            </w:pPr>
          </w:p>
        </w:tc>
      </w:tr>
      <w:tr w:rsidR="002D21DC" w:rsidRPr="00DD0468" w14:paraId="0BF1AA44" w14:textId="77777777" w:rsidTr="008B10BA">
        <w:trPr>
          <w:trHeight w:val="552"/>
        </w:trPr>
        <w:tc>
          <w:tcPr>
            <w:tcW w:w="3251" w:type="dxa"/>
            <w:gridSpan w:val="3"/>
            <w:vMerge/>
            <w:shd w:val="clear" w:color="auto" w:fill="auto"/>
            <w:vAlign w:val="center"/>
          </w:tcPr>
          <w:p w14:paraId="73DFAA39" w14:textId="77777777" w:rsidR="000E37E9" w:rsidRPr="00DD0468" w:rsidRDefault="000E37E9" w:rsidP="008B10BA">
            <w:pPr>
              <w:jc w:val="center"/>
              <w:rPr>
                <w:b/>
              </w:rPr>
            </w:pPr>
          </w:p>
        </w:tc>
        <w:tc>
          <w:tcPr>
            <w:tcW w:w="936" w:type="dxa"/>
            <w:vMerge/>
            <w:shd w:val="clear" w:color="auto" w:fill="auto"/>
            <w:vAlign w:val="center"/>
          </w:tcPr>
          <w:p w14:paraId="66924A10" w14:textId="77777777" w:rsidR="000E37E9" w:rsidRPr="00DD0468" w:rsidRDefault="000E37E9" w:rsidP="008B10BA">
            <w:pPr>
              <w:jc w:val="center"/>
              <w:rPr>
                <w:b/>
              </w:rPr>
            </w:pPr>
          </w:p>
        </w:tc>
        <w:tc>
          <w:tcPr>
            <w:tcW w:w="848" w:type="dxa"/>
            <w:vMerge/>
            <w:shd w:val="clear" w:color="auto" w:fill="auto"/>
            <w:vAlign w:val="center"/>
          </w:tcPr>
          <w:p w14:paraId="15302BB2" w14:textId="77777777" w:rsidR="000E37E9" w:rsidRPr="00DD0468" w:rsidRDefault="000E37E9" w:rsidP="008B10BA">
            <w:pPr>
              <w:jc w:val="center"/>
              <w:rPr>
                <w:b/>
              </w:rPr>
            </w:pPr>
          </w:p>
        </w:tc>
        <w:tc>
          <w:tcPr>
            <w:tcW w:w="982" w:type="dxa"/>
            <w:vMerge/>
            <w:shd w:val="clear" w:color="auto" w:fill="auto"/>
            <w:vAlign w:val="center"/>
          </w:tcPr>
          <w:p w14:paraId="74090402" w14:textId="77777777" w:rsidR="000E37E9" w:rsidRPr="00DD0468" w:rsidRDefault="000E37E9" w:rsidP="008B10BA">
            <w:pPr>
              <w:jc w:val="center"/>
              <w:rPr>
                <w:b/>
              </w:rPr>
            </w:pPr>
          </w:p>
        </w:tc>
        <w:tc>
          <w:tcPr>
            <w:tcW w:w="984" w:type="dxa"/>
            <w:shd w:val="clear" w:color="auto" w:fill="auto"/>
            <w:vAlign w:val="center"/>
          </w:tcPr>
          <w:p w14:paraId="18EBB159" w14:textId="77777777" w:rsidR="000E37E9" w:rsidRPr="00DD0468" w:rsidRDefault="000E37E9" w:rsidP="008B10BA">
            <w:pPr>
              <w:jc w:val="center"/>
              <w:rPr>
                <w:b/>
              </w:rPr>
            </w:pPr>
            <w:r>
              <w:rPr>
                <w:b/>
              </w:rPr>
              <w:t>3</w:t>
            </w:r>
            <w:r w:rsidRPr="00DD0468">
              <w:rPr>
                <w:b/>
              </w:rPr>
              <w:t>(a)</w:t>
            </w:r>
          </w:p>
          <w:p w14:paraId="24FF571C" w14:textId="77777777" w:rsidR="000E37E9" w:rsidRPr="00DD0468" w:rsidRDefault="000E37E9" w:rsidP="008B10BA">
            <w:pPr>
              <w:jc w:val="center"/>
              <w:rPr>
                <w:b/>
              </w:rPr>
            </w:pPr>
            <w:r w:rsidRPr="00DD0468">
              <w:rPr>
                <w:b/>
              </w:rPr>
              <w:t>0.25</w:t>
            </w:r>
          </w:p>
        </w:tc>
        <w:tc>
          <w:tcPr>
            <w:tcW w:w="986" w:type="dxa"/>
            <w:shd w:val="clear" w:color="auto" w:fill="auto"/>
            <w:vAlign w:val="center"/>
          </w:tcPr>
          <w:p w14:paraId="72BD945A" w14:textId="77777777" w:rsidR="000E37E9" w:rsidRPr="00DD0468" w:rsidRDefault="000E37E9" w:rsidP="008B10BA">
            <w:pPr>
              <w:jc w:val="center"/>
              <w:rPr>
                <w:b/>
              </w:rPr>
            </w:pPr>
            <w:r>
              <w:rPr>
                <w:b/>
              </w:rPr>
              <w:t>3</w:t>
            </w:r>
            <w:r w:rsidRPr="00DD0468">
              <w:rPr>
                <w:b/>
              </w:rPr>
              <w:t>(b)</w:t>
            </w:r>
          </w:p>
          <w:p w14:paraId="6DF12FF6" w14:textId="77777777" w:rsidR="000E37E9" w:rsidRPr="00DD0468" w:rsidRDefault="000E37E9" w:rsidP="008B10BA">
            <w:pPr>
              <w:jc w:val="center"/>
              <w:rPr>
                <w:b/>
              </w:rPr>
            </w:pPr>
            <w:r w:rsidRPr="00DD0468">
              <w:rPr>
                <w:b/>
              </w:rPr>
              <w:t>0.25</w:t>
            </w:r>
          </w:p>
        </w:tc>
        <w:tc>
          <w:tcPr>
            <w:tcW w:w="988" w:type="dxa"/>
            <w:shd w:val="clear" w:color="auto" w:fill="auto"/>
            <w:vAlign w:val="center"/>
          </w:tcPr>
          <w:p w14:paraId="58C9E687" w14:textId="77777777" w:rsidR="000E37E9" w:rsidRPr="00DD0468" w:rsidRDefault="000E37E9" w:rsidP="008B10BA">
            <w:pPr>
              <w:jc w:val="center"/>
              <w:rPr>
                <w:b/>
              </w:rPr>
            </w:pPr>
            <w:r>
              <w:rPr>
                <w:b/>
              </w:rPr>
              <w:t>3</w:t>
            </w:r>
            <w:r w:rsidRPr="00DD0468">
              <w:rPr>
                <w:b/>
              </w:rPr>
              <w:t>(c,d)</w:t>
            </w:r>
          </w:p>
          <w:p w14:paraId="549DB41D" w14:textId="77777777" w:rsidR="000E37E9" w:rsidRPr="00DD0468" w:rsidRDefault="000E37E9" w:rsidP="008B10BA">
            <w:pPr>
              <w:jc w:val="center"/>
              <w:rPr>
                <w:b/>
              </w:rPr>
            </w:pPr>
            <w:r w:rsidRPr="00DD0468">
              <w:rPr>
                <w:b/>
              </w:rPr>
              <w:t>0.5</w:t>
            </w:r>
          </w:p>
        </w:tc>
        <w:tc>
          <w:tcPr>
            <w:tcW w:w="845" w:type="dxa"/>
            <w:vMerge/>
          </w:tcPr>
          <w:p w14:paraId="4113AC07" w14:textId="77777777" w:rsidR="000E37E9" w:rsidRPr="00DD0468" w:rsidRDefault="000E37E9" w:rsidP="008B10BA">
            <w:pPr>
              <w:jc w:val="center"/>
              <w:rPr>
                <w:b/>
              </w:rPr>
            </w:pPr>
          </w:p>
        </w:tc>
        <w:tc>
          <w:tcPr>
            <w:tcW w:w="848" w:type="dxa"/>
            <w:vMerge/>
          </w:tcPr>
          <w:p w14:paraId="2ABB6D2C" w14:textId="77777777" w:rsidR="000E37E9" w:rsidRPr="00DD0468" w:rsidRDefault="000E37E9" w:rsidP="008B10BA">
            <w:pPr>
              <w:jc w:val="center"/>
              <w:rPr>
                <w:b/>
              </w:rPr>
            </w:pPr>
          </w:p>
        </w:tc>
        <w:tc>
          <w:tcPr>
            <w:tcW w:w="843" w:type="dxa"/>
            <w:vMerge/>
          </w:tcPr>
          <w:p w14:paraId="735808A6" w14:textId="77777777" w:rsidR="000E37E9" w:rsidRPr="00DD0468" w:rsidRDefault="000E37E9" w:rsidP="008B10BA">
            <w:pPr>
              <w:jc w:val="center"/>
              <w:rPr>
                <w:b/>
              </w:rPr>
            </w:pPr>
          </w:p>
        </w:tc>
        <w:tc>
          <w:tcPr>
            <w:tcW w:w="846" w:type="dxa"/>
            <w:shd w:val="clear" w:color="auto" w:fill="auto"/>
            <w:vAlign w:val="center"/>
          </w:tcPr>
          <w:p w14:paraId="1350B614" w14:textId="77777777" w:rsidR="000E37E9" w:rsidRPr="00DD0468" w:rsidRDefault="000E37E9" w:rsidP="008B10BA">
            <w:pPr>
              <w:jc w:val="center"/>
              <w:rPr>
                <w:b/>
              </w:rPr>
            </w:pPr>
          </w:p>
        </w:tc>
        <w:tc>
          <w:tcPr>
            <w:tcW w:w="847" w:type="dxa"/>
            <w:shd w:val="clear" w:color="auto" w:fill="auto"/>
            <w:vAlign w:val="center"/>
          </w:tcPr>
          <w:p w14:paraId="1A65D4CA" w14:textId="77777777" w:rsidR="000E37E9" w:rsidRPr="00DD0468" w:rsidRDefault="000E37E9" w:rsidP="008B10BA">
            <w:pPr>
              <w:jc w:val="center"/>
              <w:rPr>
                <w:b/>
              </w:rPr>
            </w:pPr>
          </w:p>
        </w:tc>
        <w:tc>
          <w:tcPr>
            <w:tcW w:w="708" w:type="dxa"/>
            <w:shd w:val="clear" w:color="auto" w:fill="auto"/>
            <w:vAlign w:val="center"/>
          </w:tcPr>
          <w:p w14:paraId="4FA113B6" w14:textId="77777777" w:rsidR="000E37E9" w:rsidRPr="00DD0468" w:rsidRDefault="000E37E9" w:rsidP="008B10BA">
            <w:pPr>
              <w:jc w:val="center"/>
              <w:rPr>
                <w:b/>
              </w:rPr>
            </w:pPr>
          </w:p>
        </w:tc>
        <w:tc>
          <w:tcPr>
            <w:tcW w:w="876" w:type="dxa"/>
            <w:shd w:val="clear" w:color="auto" w:fill="auto"/>
            <w:vAlign w:val="center"/>
          </w:tcPr>
          <w:p w14:paraId="717E0E26" w14:textId="77777777" w:rsidR="000E37E9" w:rsidRPr="00DD0468" w:rsidRDefault="000E37E9" w:rsidP="008B10BA">
            <w:pPr>
              <w:jc w:val="center"/>
              <w:rPr>
                <w:b/>
              </w:rPr>
            </w:pPr>
          </w:p>
        </w:tc>
      </w:tr>
      <w:tr w:rsidR="002D21DC" w:rsidRPr="00DD0468" w14:paraId="67284178" w14:textId="77777777" w:rsidTr="008B10BA">
        <w:trPr>
          <w:trHeight w:val="552"/>
        </w:trPr>
        <w:tc>
          <w:tcPr>
            <w:tcW w:w="3251" w:type="dxa"/>
            <w:gridSpan w:val="3"/>
            <w:vMerge/>
            <w:shd w:val="clear" w:color="auto" w:fill="auto"/>
            <w:vAlign w:val="center"/>
          </w:tcPr>
          <w:p w14:paraId="511D99E4" w14:textId="77777777" w:rsidR="000E37E9" w:rsidRPr="00DD0468" w:rsidRDefault="000E37E9" w:rsidP="008B10BA">
            <w:pPr>
              <w:jc w:val="center"/>
              <w:rPr>
                <w:b/>
              </w:rPr>
            </w:pPr>
          </w:p>
        </w:tc>
        <w:tc>
          <w:tcPr>
            <w:tcW w:w="936" w:type="dxa"/>
            <w:vMerge/>
            <w:shd w:val="clear" w:color="auto" w:fill="auto"/>
            <w:vAlign w:val="center"/>
          </w:tcPr>
          <w:p w14:paraId="77A59997" w14:textId="77777777" w:rsidR="000E37E9" w:rsidRPr="00DD0468" w:rsidRDefault="000E37E9" w:rsidP="008B10BA">
            <w:pPr>
              <w:jc w:val="center"/>
              <w:rPr>
                <w:b/>
              </w:rPr>
            </w:pPr>
          </w:p>
        </w:tc>
        <w:tc>
          <w:tcPr>
            <w:tcW w:w="848" w:type="dxa"/>
            <w:vMerge/>
            <w:shd w:val="clear" w:color="auto" w:fill="auto"/>
            <w:vAlign w:val="center"/>
          </w:tcPr>
          <w:p w14:paraId="270226ED" w14:textId="77777777" w:rsidR="000E37E9" w:rsidRPr="00DD0468" w:rsidRDefault="000E37E9" w:rsidP="008B10BA">
            <w:pPr>
              <w:jc w:val="center"/>
              <w:rPr>
                <w:b/>
              </w:rPr>
            </w:pPr>
          </w:p>
        </w:tc>
        <w:tc>
          <w:tcPr>
            <w:tcW w:w="982" w:type="dxa"/>
            <w:vMerge/>
            <w:shd w:val="clear" w:color="auto" w:fill="auto"/>
            <w:vAlign w:val="center"/>
          </w:tcPr>
          <w:p w14:paraId="189C0953" w14:textId="77777777" w:rsidR="000E37E9" w:rsidRPr="00DD0468" w:rsidRDefault="000E37E9" w:rsidP="008B10BA">
            <w:pPr>
              <w:jc w:val="center"/>
              <w:rPr>
                <w:b/>
              </w:rPr>
            </w:pPr>
          </w:p>
        </w:tc>
        <w:tc>
          <w:tcPr>
            <w:tcW w:w="984" w:type="dxa"/>
            <w:shd w:val="clear" w:color="auto" w:fill="auto"/>
            <w:vAlign w:val="center"/>
          </w:tcPr>
          <w:p w14:paraId="351E639C" w14:textId="77777777" w:rsidR="000E37E9" w:rsidRPr="00DD0468" w:rsidRDefault="000E37E9" w:rsidP="008B10BA">
            <w:pPr>
              <w:jc w:val="center"/>
              <w:rPr>
                <w:b/>
              </w:rPr>
            </w:pPr>
            <w:r>
              <w:rPr>
                <w:b/>
              </w:rPr>
              <w:t>4</w:t>
            </w:r>
            <w:r w:rsidRPr="00DD0468">
              <w:rPr>
                <w:b/>
              </w:rPr>
              <w:t>(a)</w:t>
            </w:r>
          </w:p>
          <w:p w14:paraId="69E022D3" w14:textId="77777777" w:rsidR="000E37E9" w:rsidRPr="00DD0468" w:rsidRDefault="000E37E9" w:rsidP="008B10BA">
            <w:pPr>
              <w:jc w:val="center"/>
              <w:rPr>
                <w:b/>
              </w:rPr>
            </w:pPr>
            <w:r w:rsidRPr="00DD0468">
              <w:rPr>
                <w:b/>
              </w:rPr>
              <w:t>0.25</w:t>
            </w:r>
          </w:p>
        </w:tc>
        <w:tc>
          <w:tcPr>
            <w:tcW w:w="986" w:type="dxa"/>
            <w:shd w:val="clear" w:color="auto" w:fill="auto"/>
            <w:vAlign w:val="center"/>
          </w:tcPr>
          <w:p w14:paraId="56A4D99C" w14:textId="77777777" w:rsidR="000E37E9" w:rsidRPr="00DD0468" w:rsidRDefault="000E37E9" w:rsidP="008B10BA">
            <w:pPr>
              <w:jc w:val="center"/>
              <w:rPr>
                <w:b/>
              </w:rPr>
            </w:pPr>
            <w:r>
              <w:rPr>
                <w:b/>
              </w:rPr>
              <w:t>4</w:t>
            </w:r>
            <w:r w:rsidRPr="00DD0468">
              <w:rPr>
                <w:b/>
              </w:rPr>
              <w:t>(b)</w:t>
            </w:r>
          </w:p>
          <w:p w14:paraId="0D3D112A" w14:textId="77777777" w:rsidR="000E37E9" w:rsidRPr="00DD0468" w:rsidRDefault="000E37E9" w:rsidP="008B10BA">
            <w:pPr>
              <w:jc w:val="center"/>
              <w:rPr>
                <w:b/>
              </w:rPr>
            </w:pPr>
            <w:r w:rsidRPr="00DD0468">
              <w:rPr>
                <w:b/>
              </w:rPr>
              <w:t>0.25</w:t>
            </w:r>
          </w:p>
        </w:tc>
        <w:tc>
          <w:tcPr>
            <w:tcW w:w="988" w:type="dxa"/>
            <w:shd w:val="clear" w:color="auto" w:fill="auto"/>
            <w:vAlign w:val="center"/>
          </w:tcPr>
          <w:p w14:paraId="7AC8236A" w14:textId="77777777" w:rsidR="000E37E9" w:rsidRPr="00DD0468" w:rsidRDefault="000E37E9" w:rsidP="008B10BA">
            <w:pPr>
              <w:jc w:val="center"/>
              <w:rPr>
                <w:b/>
              </w:rPr>
            </w:pPr>
            <w:r>
              <w:rPr>
                <w:b/>
              </w:rPr>
              <w:t>4</w:t>
            </w:r>
            <w:r w:rsidRPr="00DD0468">
              <w:rPr>
                <w:b/>
              </w:rPr>
              <w:t>(c,d)</w:t>
            </w:r>
          </w:p>
          <w:p w14:paraId="6B038B52" w14:textId="77777777" w:rsidR="000E37E9" w:rsidRPr="00DD0468" w:rsidRDefault="000E37E9" w:rsidP="008B10BA">
            <w:pPr>
              <w:jc w:val="center"/>
              <w:rPr>
                <w:b/>
              </w:rPr>
            </w:pPr>
            <w:r w:rsidRPr="00DD0468">
              <w:rPr>
                <w:b/>
              </w:rPr>
              <w:t>0.5</w:t>
            </w:r>
          </w:p>
        </w:tc>
        <w:tc>
          <w:tcPr>
            <w:tcW w:w="845" w:type="dxa"/>
            <w:vMerge/>
          </w:tcPr>
          <w:p w14:paraId="0204C5B3" w14:textId="77777777" w:rsidR="000E37E9" w:rsidRPr="00DD0468" w:rsidRDefault="000E37E9" w:rsidP="008B10BA">
            <w:pPr>
              <w:jc w:val="center"/>
              <w:rPr>
                <w:b/>
              </w:rPr>
            </w:pPr>
          </w:p>
        </w:tc>
        <w:tc>
          <w:tcPr>
            <w:tcW w:w="848" w:type="dxa"/>
            <w:vMerge/>
          </w:tcPr>
          <w:p w14:paraId="0C210FB7" w14:textId="77777777" w:rsidR="000E37E9" w:rsidRPr="00DD0468" w:rsidRDefault="000E37E9" w:rsidP="008B10BA">
            <w:pPr>
              <w:jc w:val="center"/>
              <w:rPr>
                <w:b/>
              </w:rPr>
            </w:pPr>
          </w:p>
        </w:tc>
        <w:tc>
          <w:tcPr>
            <w:tcW w:w="843" w:type="dxa"/>
            <w:vMerge/>
          </w:tcPr>
          <w:p w14:paraId="6B648EFC" w14:textId="77777777" w:rsidR="000E37E9" w:rsidRPr="00DD0468" w:rsidRDefault="000E37E9" w:rsidP="008B10BA">
            <w:pPr>
              <w:jc w:val="center"/>
              <w:rPr>
                <w:b/>
              </w:rPr>
            </w:pPr>
          </w:p>
        </w:tc>
        <w:tc>
          <w:tcPr>
            <w:tcW w:w="846" w:type="dxa"/>
            <w:shd w:val="clear" w:color="auto" w:fill="auto"/>
            <w:vAlign w:val="center"/>
          </w:tcPr>
          <w:p w14:paraId="0BCE5087" w14:textId="77777777" w:rsidR="000E37E9" w:rsidRPr="00DD0468" w:rsidRDefault="000E37E9" w:rsidP="008B10BA">
            <w:pPr>
              <w:jc w:val="center"/>
              <w:rPr>
                <w:b/>
              </w:rPr>
            </w:pPr>
          </w:p>
        </w:tc>
        <w:tc>
          <w:tcPr>
            <w:tcW w:w="847" w:type="dxa"/>
            <w:shd w:val="clear" w:color="auto" w:fill="auto"/>
            <w:vAlign w:val="center"/>
          </w:tcPr>
          <w:p w14:paraId="04F40079" w14:textId="77777777" w:rsidR="000E37E9" w:rsidRPr="00DD0468" w:rsidRDefault="000E37E9" w:rsidP="008B10BA">
            <w:pPr>
              <w:jc w:val="center"/>
              <w:rPr>
                <w:b/>
              </w:rPr>
            </w:pPr>
          </w:p>
        </w:tc>
        <w:tc>
          <w:tcPr>
            <w:tcW w:w="708" w:type="dxa"/>
            <w:shd w:val="clear" w:color="auto" w:fill="auto"/>
            <w:vAlign w:val="center"/>
          </w:tcPr>
          <w:p w14:paraId="1FC2C2A1" w14:textId="77777777" w:rsidR="000E37E9" w:rsidRPr="00DD0468" w:rsidRDefault="000E37E9" w:rsidP="008B10BA">
            <w:pPr>
              <w:jc w:val="center"/>
              <w:rPr>
                <w:b/>
              </w:rPr>
            </w:pPr>
          </w:p>
        </w:tc>
        <w:tc>
          <w:tcPr>
            <w:tcW w:w="876" w:type="dxa"/>
            <w:shd w:val="clear" w:color="auto" w:fill="auto"/>
            <w:vAlign w:val="center"/>
          </w:tcPr>
          <w:p w14:paraId="0DB15576" w14:textId="77777777" w:rsidR="000E37E9" w:rsidRPr="00DD0468" w:rsidRDefault="000E37E9" w:rsidP="008B10BA">
            <w:pPr>
              <w:jc w:val="center"/>
              <w:rPr>
                <w:b/>
              </w:rPr>
            </w:pPr>
          </w:p>
        </w:tc>
      </w:tr>
      <w:tr w:rsidR="002D21DC" w:rsidRPr="00DD0468" w14:paraId="11EC1049" w14:textId="77777777" w:rsidTr="008B10BA">
        <w:trPr>
          <w:trHeight w:val="552"/>
        </w:trPr>
        <w:tc>
          <w:tcPr>
            <w:tcW w:w="3251" w:type="dxa"/>
            <w:gridSpan w:val="3"/>
            <w:shd w:val="clear" w:color="auto" w:fill="auto"/>
            <w:vAlign w:val="center"/>
          </w:tcPr>
          <w:p w14:paraId="0E647BE1" w14:textId="77777777" w:rsidR="000E37E9" w:rsidRPr="00DD0468" w:rsidRDefault="000E37E9" w:rsidP="008B10BA">
            <w:pPr>
              <w:jc w:val="center"/>
              <w:rPr>
                <w:b/>
              </w:rPr>
            </w:pPr>
            <w:r w:rsidRPr="00DD0468">
              <w:rPr>
                <w:b/>
              </w:rPr>
              <w:t>Tổng số điểm</w:t>
            </w:r>
          </w:p>
        </w:tc>
        <w:tc>
          <w:tcPr>
            <w:tcW w:w="936" w:type="dxa"/>
            <w:shd w:val="clear" w:color="auto" w:fill="auto"/>
            <w:vAlign w:val="center"/>
          </w:tcPr>
          <w:p w14:paraId="3FF10DB4" w14:textId="77777777" w:rsidR="000E37E9" w:rsidRPr="00DD0468" w:rsidRDefault="000E37E9" w:rsidP="008B10BA">
            <w:pPr>
              <w:jc w:val="center"/>
              <w:rPr>
                <w:b/>
              </w:rPr>
            </w:pPr>
            <w:r>
              <w:rPr>
                <w:b/>
              </w:rPr>
              <w:t>2</w:t>
            </w:r>
          </w:p>
        </w:tc>
        <w:tc>
          <w:tcPr>
            <w:tcW w:w="848" w:type="dxa"/>
            <w:shd w:val="clear" w:color="auto" w:fill="auto"/>
            <w:vAlign w:val="center"/>
          </w:tcPr>
          <w:p w14:paraId="1DA77741" w14:textId="77777777" w:rsidR="000E37E9" w:rsidRPr="00DD0468" w:rsidRDefault="000E37E9" w:rsidP="008B10BA">
            <w:pPr>
              <w:jc w:val="center"/>
              <w:rPr>
                <w:b/>
              </w:rPr>
            </w:pPr>
            <w:r>
              <w:rPr>
                <w:b/>
              </w:rPr>
              <w:t>1</w:t>
            </w:r>
          </w:p>
        </w:tc>
        <w:tc>
          <w:tcPr>
            <w:tcW w:w="982" w:type="dxa"/>
            <w:shd w:val="clear" w:color="auto" w:fill="auto"/>
            <w:vAlign w:val="center"/>
          </w:tcPr>
          <w:p w14:paraId="3C96A951" w14:textId="77777777" w:rsidR="000E37E9" w:rsidRPr="00DD0468" w:rsidRDefault="000E37E9" w:rsidP="008B10BA">
            <w:pPr>
              <w:jc w:val="center"/>
              <w:rPr>
                <w:b/>
              </w:rPr>
            </w:pPr>
          </w:p>
        </w:tc>
        <w:tc>
          <w:tcPr>
            <w:tcW w:w="2958" w:type="dxa"/>
            <w:gridSpan w:val="3"/>
            <w:shd w:val="clear" w:color="auto" w:fill="auto"/>
            <w:vAlign w:val="center"/>
          </w:tcPr>
          <w:p w14:paraId="7AEA64CF" w14:textId="77777777" w:rsidR="000E37E9" w:rsidRPr="00DD0468" w:rsidRDefault="000E37E9" w:rsidP="008B10BA">
            <w:pPr>
              <w:jc w:val="center"/>
              <w:rPr>
                <w:b/>
              </w:rPr>
            </w:pPr>
            <w:r>
              <w:rPr>
                <w:b/>
              </w:rPr>
              <w:t>4</w:t>
            </w:r>
          </w:p>
        </w:tc>
        <w:tc>
          <w:tcPr>
            <w:tcW w:w="845" w:type="dxa"/>
            <w:vAlign w:val="center"/>
          </w:tcPr>
          <w:p w14:paraId="0D2A57FB" w14:textId="77777777" w:rsidR="000E37E9" w:rsidRPr="00DD0468" w:rsidRDefault="000E37E9" w:rsidP="008B10BA">
            <w:pPr>
              <w:jc w:val="center"/>
              <w:rPr>
                <w:b/>
              </w:rPr>
            </w:pPr>
            <w:r>
              <w:rPr>
                <w:b/>
              </w:rPr>
              <w:t>1.0</w:t>
            </w:r>
          </w:p>
        </w:tc>
        <w:tc>
          <w:tcPr>
            <w:tcW w:w="848" w:type="dxa"/>
            <w:vAlign w:val="center"/>
          </w:tcPr>
          <w:p w14:paraId="2C7DF88C" w14:textId="77777777" w:rsidR="000E37E9" w:rsidRPr="00DD0468" w:rsidRDefault="000E37E9" w:rsidP="008B10BA">
            <w:pPr>
              <w:jc w:val="center"/>
              <w:rPr>
                <w:b/>
              </w:rPr>
            </w:pPr>
            <w:r>
              <w:rPr>
                <w:b/>
              </w:rPr>
              <w:t>1.0</w:t>
            </w:r>
          </w:p>
        </w:tc>
        <w:tc>
          <w:tcPr>
            <w:tcW w:w="843" w:type="dxa"/>
            <w:vAlign w:val="center"/>
          </w:tcPr>
          <w:p w14:paraId="77B4EDD2" w14:textId="77777777" w:rsidR="000E37E9" w:rsidRPr="00DD0468" w:rsidRDefault="000E37E9" w:rsidP="008B10BA">
            <w:pPr>
              <w:jc w:val="center"/>
              <w:rPr>
                <w:b/>
              </w:rPr>
            </w:pPr>
            <w:r>
              <w:rPr>
                <w:b/>
              </w:rPr>
              <w:t>1.0</w:t>
            </w:r>
          </w:p>
        </w:tc>
        <w:tc>
          <w:tcPr>
            <w:tcW w:w="846" w:type="dxa"/>
            <w:shd w:val="clear" w:color="auto" w:fill="auto"/>
            <w:vAlign w:val="center"/>
          </w:tcPr>
          <w:p w14:paraId="73147EC2" w14:textId="77777777" w:rsidR="000E37E9" w:rsidRPr="00DD0468" w:rsidRDefault="000E37E9" w:rsidP="008B10BA">
            <w:pPr>
              <w:jc w:val="center"/>
              <w:rPr>
                <w:b/>
              </w:rPr>
            </w:pPr>
          </w:p>
        </w:tc>
        <w:tc>
          <w:tcPr>
            <w:tcW w:w="847" w:type="dxa"/>
            <w:shd w:val="clear" w:color="auto" w:fill="auto"/>
            <w:vAlign w:val="center"/>
          </w:tcPr>
          <w:p w14:paraId="744FC0D9" w14:textId="77777777" w:rsidR="000E37E9" w:rsidRPr="00DD0468" w:rsidRDefault="000E37E9" w:rsidP="008B10BA">
            <w:pPr>
              <w:jc w:val="center"/>
              <w:rPr>
                <w:b/>
              </w:rPr>
            </w:pPr>
          </w:p>
        </w:tc>
        <w:tc>
          <w:tcPr>
            <w:tcW w:w="708" w:type="dxa"/>
            <w:shd w:val="clear" w:color="auto" w:fill="auto"/>
            <w:vAlign w:val="center"/>
          </w:tcPr>
          <w:p w14:paraId="32A64616" w14:textId="77777777" w:rsidR="000E37E9" w:rsidRPr="00DD0468" w:rsidRDefault="000E37E9" w:rsidP="008B10BA">
            <w:pPr>
              <w:jc w:val="center"/>
              <w:rPr>
                <w:b/>
              </w:rPr>
            </w:pPr>
          </w:p>
        </w:tc>
        <w:tc>
          <w:tcPr>
            <w:tcW w:w="876" w:type="dxa"/>
            <w:shd w:val="clear" w:color="auto" w:fill="auto"/>
            <w:vAlign w:val="center"/>
          </w:tcPr>
          <w:p w14:paraId="2FDB7A35" w14:textId="77777777" w:rsidR="000E37E9" w:rsidRPr="00DD0468" w:rsidRDefault="000E37E9" w:rsidP="008B10BA">
            <w:pPr>
              <w:jc w:val="center"/>
              <w:rPr>
                <w:b/>
              </w:rPr>
            </w:pPr>
            <w:r>
              <w:rPr>
                <w:b/>
              </w:rPr>
              <w:t>10</w:t>
            </w:r>
          </w:p>
        </w:tc>
      </w:tr>
      <w:tr w:rsidR="000E37E9" w:rsidRPr="00DD0468" w14:paraId="2B5FD117" w14:textId="77777777" w:rsidTr="008B10BA">
        <w:trPr>
          <w:trHeight w:val="552"/>
        </w:trPr>
        <w:tc>
          <w:tcPr>
            <w:tcW w:w="3251" w:type="dxa"/>
            <w:gridSpan w:val="3"/>
            <w:shd w:val="clear" w:color="auto" w:fill="auto"/>
            <w:vAlign w:val="center"/>
          </w:tcPr>
          <w:p w14:paraId="28396982" w14:textId="77777777" w:rsidR="000E37E9" w:rsidRPr="00DD0468" w:rsidRDefault="000E37E9" w:rsidP="008B10BA">
            <w:pPr>
              <w:jc w:val="center"/>
              <w:rPr>
                <w:b/>
              </w:rPr>
            </w:pPr>
            <w:r w:rsidRPr="00DD0468">
              <w:rPr>
                <w:b/>
              </w:rPr>
              <w:t>Tỷ lệ</w:t>
            </w:r>
          </w:p>
        </w:tc>
        <w:tc>
          <w:tcPr>
            <w:tcW w:w="5724" w:type="dxa"/>
            <w:gridSpan w:val="6"/>
            <w:shd w:val="clear" w:color="auto" w:fill="auto"/>
            <w:vAlign w:val="center"/>
          </w:tcPr>
          <w:p w14:paraId="3D91616A" w14:textId="77777777" w:rsidR="000E37E9" w:rsidRPr="00DD0468" w:rsidRDefault="000E37E9" w:rsidP="008B10BA">
            <w:pPr>
              <w:jc w:val="center"/>
              <w:rPr>
                <w:b/>
              </w:rPr>
            </w:pPr>
            <w:r>
              <w:rPr>
                <w:b/>
              </w:rPr>
              <w:t>70</w:t>
            </w:r>
          </w:p>
        </w:tc>
        <w:tc>
          <w:tcPr>
            <w:tcW w:w="2536" w:type="dxa"/>
            <w:gridSpan w:val="3"/>
            <w:vAlign w:val="center"/>
          </w:tcPr>
          <w:p w14:paraId="0D52FA66" w14:textId="77777777" w:rsidR="000E37E9" w:rsidRPr="00DD0468" w:rsidRDefault="000E37E9" w:rsidP="008B10BA">
            <w:pPr>
              <w:jc w:val="center"/>
              <w:rPr>
                <w:b/>
              </w:rPr>
            </w:pPr>
            <w:r>
              <w:rPr>
                <w:b/>
              </w:rPr>
              <w:t>30</w:t>
            </w:r>
          </w:p>
        </w:tc>
        <w:tc>
          <w:tcPr>
            <w:tcW w:w="846" w:type="dxa"/>
            <w:shd w:val="clear" w:color="auto" w:fill="auto"/>
            <w:vAlign w:val="center"/>
          </w:tcPr>
          <w:p w14:paraId="435CDB32" w14:textId="77777777" w:rsidR="000E37E9" w:rsidRPr="00DD0468" w:rsidRDefault="000E37E9" w:rsidP="008B10BA">
            <w:pPr>
              <w:jc w:val="center"/>
              <w:rPr>
                <w:b/>
              </w:rPr>
            </w:pPr>
            <w:r w:rsidRPr="00DD0468">
              <w:rPr>
                <w:b/>
              </w:rPr>
              <w:t>40</w:t>
            </w:r>
          </w:p>
        </w:tc>
        <w:tc>
          <w:tcPr>
            <w:tcW w:w="847" w:type="dxa"/>
            <w:shd w:val="clear" w:color="auto" w:fill="auto"/>
            <w:vAlign w:val="center"/>
          </w:tcPr>
          <w:p w14:paraId="5C51D338" w14:textId="77777777" w:rsidR="000E37E9" w:rsidRPr="00DD0468" w:rsidRDefault="000E37E9" w:rsidP="008B10BA">
            <w:pPr>
              <w:jc w:val="center"/>
              <w:rPr>
                <w:b/>
              </w:rPr>
            </w:pPr>
            <w:r w:rsidRPr="00DD0468">
              <w:rPr>
                <w:b/>
              </w:rPr>
              <w:t>30</w:t>
            </w:r>
          </w:p>
        </w:tc>
        <w:tc>
          <w:tcPr>
            <w:tcW w:w="708" w:type="dxa"/>
            <w:shd w:val="clear" w:color="auto" w:fill="auto"/>
            <w:vAlign w:val="center"/>
          </w:tcPr>
          <w:p w14:paraId="4A21052D" w14:textId="77777777" w:rsidR="000E37E9" w:rsidRPr="00DD0468" w:rsidRDefault="000E37E9" w:rsidP="008B10BA">
            <w:pPr>
              <w:jc w:val="center"/>
              <w:rPr>
                <w:b/>
              </w:rPr>
            </w:pPr>
            <w:r w:rsidRPr="00DD0468">
              <w:rPr>
                <w:b/>
              </w:rPr>
              <w:t>30</w:t>
            </w:r>
          </w:p>
        </w:tc>
        <w:tc>
          <w:tcPr>
            <w:tcW w:w="876" w:type="dxa"/>
            <w:shd w:val="clear" w:color="auto" w:fill="auto"/>
            <w:vAlign w:val="center"/>
          </w:tcPr>
          <w:p w14:paraId="6FD07685" w14:textId="77777777" w:rsidR="000E37E9" w:rsidRPr="00DD0468" w:rsidRDefault="000E37E9" w:rsidP="008B10BA">
            <w:pPr>
              <w:jc w:val="center"/>
              <w:rPr>
                <w:b/>
              </w:rPr>
            </w:pPr>
            <w:r w:rsidRPr="00DD0468">
              <w:rPr>
                <w:b/>
              </w:rPr>
              <w:t>100</w:t>
            </w:r>
          </w:p>
        </w:tc>
      </w:tr>
    </w:tbl>
    <w:p w14:paraId="15E5341A" w14:textId="77777777" w:rsidR="000E37E9" w:rsidRDefault="000E37E9" w:rsidP="000E37E9">
      <w:pPr>
        <w:rPr>
          <w:b/>
        </w:rPr>
      </w:pPr>
    </w:p>
    <w:p w14:paraId="150C8DA2" w14:textId="77777777" w:rsidR="000E37E9" w:rsidRPr="00DA1E65" w:rsidRDefault="000E37E9" w:rsidP="000E37E9">
      <w:pPr>
        <w:rPr>
          <w:b/>
        </w:rPr>
      </w:pPr>
    </w:p>
    <w:p w14:paraId="1DA23E92" w14:textId="77777777" w:rsidR="000E37E9" w:rsidRDefault="000E37E9" w:rsidP="000E37E9">
      <w:pPr>
        <w:rPr>
          <w:b/>
        </w:rPr>
      </w:pPr>
      <w:r w:rsidRPr="00DA1E65">
        <w:rPr>
          <w:b/>
        </w:rPr>
        <w:t xml:space="preserve">II. BẢN ĐẶC TẢ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701"/>
        <w:gridCol w:w="1827"/>
        <w:gridCol w:w="5765"/>
        <w:gridCol w:w="1808"/>
        <w:gridCol w:w="1440"/>
        <w:gridCol w:w="1367"/>
      </w:tblGrid>
      <w:tr w:rsidR="000E37E9" w14:paraId="75E85913" w14:textId="77777777" w:rsidTr="008B10BA">
        <w:tc>
          <w:tcPr>
            <w:tcW w:w="656" w:type="dxa"/>
            <w:vMerge w:val="restart"/>
            <w:shd w:val="clear" w:color="auto" w:fill="auto"/>
            <w:vAlign w:val="center"/>
          </w:tcPr>
          <w:p w14:paraId="74471BC9" w14:textId="77777777" w:rsidR="000E37E9" w:rsidRPr="00536CA3" w:rsidRDefault="000E37E9" w:rsidP="008B10BA">
            <w:pPr>
              <w:spacing w:line="269" w:lineRule="auto"/>
              <w:jc w:val="center"/>
              <w:rPr>
                <w:b/>
              </w:rPr>
            </w:pPr>
            <w:r w:rsidRPr="00536CA3">
              <w:rPr>
                <w:b/>
              </w:rPr>
              <w:t>TT</w:t>
            </w:r>
          </w:p>
        </w:tc>
        <w:tc>
          <w:tcPr>
            <w:tcW w:w="1721" w:type="dxa"/>
            <w:vMerge w:val="restart"/>
            <w:shd w:val="clear" w:color="auto" w:fill="auto"/>
            <w:vAlign w:val="center"/>
          </w:tcPr>
          <w:p w14:paraId="6701E96D" w14:textId="77777777" w:rsidR="000E37E9" w:rsidRPr="00536CA3" w:rsidRDefault="000E37E9" w:rsidP="008B10BA">
            <w:pPr>
              <w:spacing w:line="269" w:lineRule="auto"/>
              <w:jc w:val="center"/>
              <w:rPr>
                <w:b/>
              </w:rPr>
            </w:pPr>
            <w:r w:rsidRPr="00536CA3">
              <w:rPr>
                <w:b/>
              </w:rPr>
              <w:t>Nội dung kiến thức</w:t>
            </w:r>
          </w:p>
        </w:tc>
        <w:tc>
          <w:tcPr>
            <w:tcW w:w="1850" w:type="dxa"/>
            <w:vMerge w:val="restart"/>
            <w:shd w:val="clear" w:color="auto" w:fill="auto"/>
            <w:vAlign w:val="center"/>
          </w:tcPr>
          <w:p w14:paraId="4F64DABB" w14:textId="77777777" w:rsidR="000E37E9" w:rsidRPr="00536CA3" w:rsidRDefault="000E37E9" w:rsidP="008B10BA">
            <w:pPr>
              <w:spacing w:line="269" w:lineRule="auto"/>
              <w:jc w:val="center"/>
              <w:rPr>
                <w:b/>
              </w:rPr>
            </w:pPr>
            <w:r w:rsidRPr="00536CA3">
              <w:rPr>
                <w:b/>
              </w:rPr>
              <w:t>Đơn vị kiến thức</w:t>
            </w:r>
          </w:p>
        </w:tc>
        <w:tc>
          <w:tcPr>
            <w:tcW w:w="5886" w:type="dxa"/>
            <w:vMerge w:val="restart"/>
            <w:shd w:val="clear" w:color="auto" w:fill="auto"/>
            <w:vAlign w:val="center"/>
          </w:tcPr>
          <w:p w14:paraId="6B28137E" w14:textId="77777777" w:rsidR="000E37E9" w:rsidRPr="00536CA3" w:rsidRDefault="000E37E9" w:rsidP="008B10BA">
            <w:pPr>
              <w:spacing w:line="269" w:lineRule="auto"/>
              <w:jc w:val="center"/>
              <w:rPr>
                <w:b/>
              </w:rPr>
            </w:pPr>
            <w:r w:rsidRPr="00536CA3">
              <w:rPr>
                <w:b/>
              </w:rPr>
              <w:t>Mức độ kiến thức, kĩ năng</w:t>
            </w:r>
          </w:p>
          <w:p w14:paraId="7B80C7A0" w14:textId="77777777" w:rsidR="000E37E9" w:rsidRPr="00536CA3" w:rsidRDefault="000E37E9" w:rsidP="008B10BA">
            <w:pPr>
              <w:spacing w:line="269" w:lineRule="auto"/>
              <w:jc w:val="center"/>
              <w:rPr>
                <w:b/>
              </w:rPr>
            </w:pPr>
            <w:r w:rsidRPr="00536CA3">
              <w:rPr>
                <w:b/>
              </w:rPr>
              <w:t>cần kiểm tra, đánh giá</w:t>
            </w:r>
          </w:p>
        </w:tc>
        <w:tc>
          <w:tcPr>
            <w:tcW w:w="4675" w:type="dxa"/>
            <w:gridSpan w:val="3"/>
            <w:shd w:val="clear" w:color="auto" w:fill="auto"/>
            <w:vAlign w:val="center"/>
          </w:tcPr>
          <w:p w14:paraId="167732E6" w14:textId="77777777" w:rsidR="000E37E9" w:rsidRPr="00536CA3" w:rsidRDefault="000E37E9" w:rsidP="008B10BA">
            <w:pPr>
              <w:jc w:val="center"/>
              <w:rPr>
                <w:b/>
              </w:rPr>
            </w:pPr>
            <w:r w:rsidRPr="00536CA3">
              <w:rPr>
                <w:b/>
              </w:rPr>
              <w:t xml:space="preserve">Số câu hỏi </w:t>
            </w:r>
            <w:r>
              <w:rPr>
                <w:b/>
              </w:rPr>
              <w:t>ở các mức độ</w:t>
            </w:r>
          </w:p>
        </w:tc>
      </w:tr>
      <w:tr w:rsidR="000E37E9" w14:paraId="10ADBA86" w14:textId="77777777" w:rsidTr="008B10BA">
        <w:tc>
          <w:tcPr>
            <w:tcW w:w="656" w:type="dxa"/>
            <w:vMerge/>
            <w:shd w:val="clear" w:color="auto" w:fill="auto"/>
            <w:vAlign w:val="center"/>
          </w:tcPr>
          <w:p w14:paraId="6DAE1E98" w14:textId="77777777" w:rsidR="000E37E9" w:rsidRPr="00536CA3" w:rsidRDefault="000E37E9" w:rsidP="008B10BA">
            <w:pPr>
              <w:spacing w:line="269" w:lineRule="auto"/>
              <w:jc w:val="center"/>
              <w:rPr>
                <w:b/>
              </w:rPr>
            </w:pPr>
          </w:p>
        </w:tc>
        <w:tc>
          <w:tcPr>
            <w:tcW w:w="1721" w:type="dxa"/>
            <w:vMerge/>
            <w:shd w:val="clear" w:color="auto" w:fill="auto"/>
            <w:vAlign w:val="center"/>
          </w:tcPr>
          <w:p w14:paraId="4BD88E40" w14:textId="77777777" w:rsidR="000E37E9" w:rsidRPr="00536CA3" w:rsidRDefault="000E37E9" w:rsidP="008B10BA">
            <w:pPr>
              <w:spacing w:line="269" w:lineRule="auto"/>
              <w:jc w:val="center"/>
              <w:rPr>
                <w:b/>
              </w:rPr>
            </w:pPr>
          </w:p>
        </w:tc>
        <w:tc>
          <w:tcPr>
            <w:tcW w:w="1850" w:type="dxa"/>
            <w:vMerge/>
            <w:shd w:val="clear" w:color="auto" w:fill="auto"/>
            <w:vAlign w:val="center"/>
          </w:tcPr>
          <w:p w14:paraId="4DD60FC8" w14:textId="77777777" w:rsidR="000E37E9" w:rsidRPr="00536CA3" w:rsidRDefault="000E37E9" w:rsidP="008B10BA">
            <w:pPr>
              <w:spacing w:line="269" w:lineRule="auto"/>
              <w:jc w:val="center"/>
              <w:rPr>
                <w:b/>
              </w:rPr>
            </w:pPr>
          </w:p>
        </w:tc>
        <w:tc>
          <w:tcPr>
            <w:tcW w:w="5886" w:type="dxa"/>
            <w:vMerge/>
            <w:shd w:val="clear" w:color="auto" w:fill="auto"/>
          </w:tcPr>
          <w:p w14:paraId="28284007" w14:textId="77777777" w:rsidR="000E37E9" w:rsidRPr="00536CA3" w:rsidRDefault="000E37E9" w:rsidP="008B10BA">
            <w:pPr>
              <w:spacing w:line="269" w:lineRule="auto"/>
              <w:jc w:val="both"/>
              <w:rPr>
                <w:b/>
              </w:rPr>
            </w:pPr>
          </w:p>
        </w:tc>
        <w:tc>
          <w:tcPr>
            <w:tcW w:w="1833" w:type="dxa"/>
            <w:shd w:val="clear" w:color="auto" w:fill="auto"/>
            <w:vAlign w:val="center"/>
          </w:tcPr>
          <w:p w14:paraId="2B2D1440" w14:textId="77777777" w:rsidR="000E37E9" w:rsidRPr="00536CA3" w:rsidRDefault="000E37E9" w:rsidP="008B10BA">
            <w:pPr>
              <w:jc w:val="center"/>
              <w:rPr>
                <w:b/>
              </w:rPr>
            </w:pPr>
            <w:r>
              <w:rPr>
                <w:b/>
              </w:rPr>
              <w:t>Nhiều lựa chọn</w:t>
            </w:r>
          </w:p>
        </w:tc>
        <w:tc>
          <w:tcPr>
            <w:tcW w:w="1457" w:type="dxa"/>
            <w:shd w:val="clear" w:color="auto" w:fill="auto"/>
            <w:vAlign w:val="center"/>
          </w:tcPr>
          <w:p w14:paraId="7B6EAE91" w14:textId="77777777" w:rsidR="000E37E9" w:rsidRPr="00536CA3" w:rsidRDefault="000E37E9" w:rsidP="008B10BA">
            <w:pPr>
              <w:jc w:val="center"/>
              <w:rPr>
                <w:b/>
              </w:rPr>
            </w:pPr>
            <w:r>
              <w:rPr>
                <w:b/>
              </w:rPr>
              <w:t>Đúng - Sai</w:t>
            </w:r>
          </w:p>
        </w:tc>
        <w:tc>
          <w:tcPr>
            <w:tcW w:w="1385" w:type="dxa"/>
          </w:tcPr>
          <w:p w14:paraId="602BF047" w14:textId="77777777" w:rsidR="000E37E9" w:rsidRDefault="000E37E9" w:rsidP="008B10BA">
            <w:pPr>
              <w:jc w:val="center"/>
              <w:rPr>
                <w:b/>
              </w:rPr>
            </w:pPr>
            <w:r>
              <w:rPr>
                <w:b/>
              </w:rPr>
              <w:t>Tự luận</w:t>
            </w:r>
          </w:p>
        </w:tc>
      </w:tr>
      <w:tr w:rsidR="000E37E9" w:rsidRPr="006531A1" w14:paraId="4B3770B8" w14:textId="77777777" w:rsidTr="008B10BA">
        <w:tc>
          <w:tcPr>
            <w:tcW w:w="656" w:type="dxa"/>
            <w:vMerge w:val="restart"/>
            <w:shd w:val="clear" w:color="auto" w:fill="auto"/>
            <w:vAlign w:val="center"/>
          </w:tcPr>
          <w:p w14:paraId="73D95B47" w14:textId="77777777" w:rsidR="000E37E9" w:rsidRPr="00DD0468" w:rsidRDefault="000E37E9" w:rsidP="008B10BA">
            <w:pPr>
              <w:jc w:val="center"/>
              <w:rPr>
                <w:b/>
              </w:rPr>
            </w:pPr>
            <w:r>
              <w:rPr>
                <w:b/>
              </w:rPr>
              <w:t>1</w:t>
            </w:r>
          </w:p>
        </w:tc>
        <w:tc>
          <w:tcPr>
            <w:tcW w:w="1721" w:type="dxa"/>
            <w:vMerge w:val="restart"/>
            <w:shd w:val="clear" w:color="auto" w:fill="auto"/>
            <w:vAlign w:val="center"/>
          </w:tcPr>
          <w:p w14:paraId="748FA043" w14:textId="77777777" w:rsidR="000E37E9" w:rsidRPr="006531A1" w:rsidRDefault="000E37E9" w:rsidP="008B10BA">
            <w:pPr>
              <w:jc w:val="center"/>
              <w:rPr>
                <w:b/>
              </w:rPr>
            </w:pPr>
            <w:r w:rsidRPr="006531A1">
              <w:rPr>
                <w:rFonts w:eastAsia="Arial"/>
                <w:b/>
                <w:bCs/>
              </w:rPr>
              <w:t>Một số cuộc cải cách lớn trong lịch sử Việt Nam (trước năm 1858)</w:t>
            </w:r>
          </w:p>
        </w:tc>
        <w:tc>
          <w:tcPr>
            <w:tcW w:w="1850" w:type="dxa"/>
            <w:shd w:val="clear" w:color="auto" w:fill="auto"/>
            <w:vAlign w:val="center"/>
          </w:tcPr>
          <w:p w14:paraId="450412B7" w14:textId="7F893328" w:rsidR="000E37E9" w:rsidRPr="006531A1" w:rsidRDefault="00EC6341" w:rsidP="008B10BA">
            <w:r>
              <w:rPr>
                <w:rFonts w:eastAsia="Arial"/>
                <w:bCs/>
              </w:rPr>
              <w:t>Bài</w:t>
            </w:r>
            <w:r>
              <w:rPr>
                <w:rFonts w:eastAsia="Arial"/>
                <w:bCs/>
                <w:lang w:val="vi-VN"/>
              </w:rPr>
              <w:t xml:space="preserve"> 10.</w:t>
            </w:r>
            <w:r>
              <w:rPr>
                <w:rFonts w:eastAsia="Arial"/>
                <w:bCs/>
                <w:lang w:val="vi-VN"/>
              </w:rPr>
              <w:t xml:space="preserve"> </w:t>
            </w:r>
            <w:r w:rsidR="000E37E9">
              <w:rPr>
                <w:rFonts w:eastAsia="Arial"/>
                <w:bCs/>
              </w:rPr>
              <w:t>Cuộc cải cách của Lê Thánh Tông (thế kỉ XV)</w:t>
            </w:r>
          </w:p>
        </w:tc>
        <w:tc>
          <w:tcPr>
            <w:tcW w:w="5886" w:type="dxa"/>
            <w:shd w:val="clear" w:color="auto" w:fill="auto"/>
          </w:tcPr>
          <w:p w14:paraId="484ED15E" w14:textId="77777777" w:rsidR="000E37E9" w:rsidRPr="008D5753" w:rsidRDefault="000E37E9" w:rsidP="008B10BA">
            <w:pPr>
              <w:jc w:val="both"/>
              <w:rPr>
                <w:b/>
                <w:lang w:val="vi-VN"/>
              </w:rPr>
            </w:pPr>
            <w:r w:rsidRPr="008D5753">
              <w:rPr>
                <w:b/>
                <w:lang w:val="vi-VN"/>
              </w:rPr>
              <w:t>Nhân biết</w:t>
            </w:r>
          </w:p>
          <w:p w14:paraId="12C2E9A7" w14:textId="77777777" w:rsidR="000E37E9" w:rsidRPr="008D5753" w:rsidRDefault="000E37E9" w:rsidP="008B10BA">
            <w:pPr>
              <w:jc w:val="both"/>
              <w:rPr>
                <w:lang w:val="vi-VN"/>
              </w:rPr>
            </w:pPr>
            <w:r w:rsidRPr="008D5753">
              <w:rPr>
                <w:lang w:val="vi-VN"/>
              </w:rPr>
              <w:t>- Trình bày được bối cảnh lịch sử, nội dung, kết quả cuộc cải cách của Lê Thánh Tông.</w:t>
            </w:r>
          </w:p>
          <w:p w14:paraId="5A8A71BA" w14:textId="77777777" w:rsidR="000E37E9" w:rsidRPr="008D5753" w:rsidRDefault="000E37E9" w:rsidP="008B10BA">
            <w:pPr>
              <w:jc w:val="both"/>
              <w:rPr>
                <w:b/>
                <w:lang w:val="vi-VN"/>
              </w:rPr>
            </w:pPr>
            <w:r w:rsidRPr="008D5753">
              <w:rPr>
                <w:b/>
                <w:lang w:val="vi-VN"/>
              </w:rPr>
              <w:t>Thông hiểu</w:t>
            </w:r>
          </w:p>
          <w:p w14:paraId="0C39C00B" w14:textId="77777777" w:rsidR="000E37E9" w:rsidRPr="008D5753" w:rsidRDefault="000E37E9" w:rsidP="008B10BA">
            <w:pPr>
              <w:jc w:val="both"/>
              <w:rPr>
                <w:lang w:val="vi-VN"/>
              </w:rPr>
            </w:pPr>
            <w:r w:rsidRPr="008D5753">
              <w:rPr>
                <w:lang w:val="vi-VN"/>
              </w:rPr>
              <w:t>- Nguyên nhân dẫn đến cuộc cải cách của Lê Thánh Tông</w:t>
            </w:r>
          </w:p>
          <w:p w14:paraId="1E8926D0" w14:textId="77777777" w:rsidR="000E37E9" w:rsidRPr="008D5753" w:rsidRDefault="000E37E9" w:rsidP="008B10BA">
            <w:pPr>
              <w:jc w:val="both"/>
              <w:rPr>
                <w:lang w:val="vi-VN"/>
              </w:rPr>
            </w:pPr>
            <w:r w:rsidRPr="008D5753">
              <w:rPr>
                <w:lang w:val="vi-VN"/>
              </w:rPr>
              <w:t>- Trình bày được ý nghĩa cuộc cải cách của Lê Thánh Tông.</w:t>
            </w:r>
          </w:p>
          <w:p w14:paraId="0EA2B19D" w14:textId="77777777" w:rsidR="000E37E9" w:rsidRPr="008D5753" w:rsidRDefault="000E37E9" w:rsidP="008B10BA">
            <w:pPr>
              <w:jc w:val="both"/>
              <w:rPr>
                <w:lang w:val="vi-VN"/>
              </w:rPr>
            </w:pPr>
            <w:r w:rsidRPr="008D5753">
              <w:rPr>
                <w:lang w:val="vi-VN"/>
              </w:rPr>
              <w:t>- Tóm tắt được nội dung cuộc cải cách của Lê Thánh Tông</w:t>
            </w:r>
          </w:p>
          <w:p w14:paraId="1284826B" w14:textId="77777777" w:rsidR="000E37E9" w:rsidRPr="008D5753" w:rsidRDefault="000E37E9" w:rsidP="008B10BA">
            <w:pPr>
              <w:jc w:val="both"/>
              <w:rPr>
                <w:b/>
                <w:lang w:val="vi-VN"/>
              </w:rPr>
            </w:pPr>
            <w:r w:rsidRPr="008D5753">
              <w:rPr>
                <w:b/>
                <w:lang w:val="vi-VN"/>
              </w:rPr>
              <w:t>Vận dụng</w:t>
            </w:r>
          </w:p>
          <w:p w14:paraId="008C070F" w14:textId="77777777" w:rsidR="000E37E9" w:rsidRPr="008D5753" w:rsidRDefault="000E37E9" w:rsidP="008B10BA">
            <w:pPr>
              <w:jc w:val="both"/>
              <w:rPr>
                <w:lang w:val="vi-VN"/>
              </w:rPr>
            </w:pPr>
            <w:r w:rsidRPr="008D5753">
              <w:rPr>
                <w:lang w:val="vi-VN"/>
              </w:rPr>
              <w:t>- Vẽ sơ đồ tổ chức bộ máy chính quyền trung ương thời Lê sơ từ sau cải cách của vua Lê Thánh Tông.</w:t>
            </w:r>
          </w:p>
          <w:p w14:paraId="16F7892B" w14:textId="77777777" w:rsidR="000E37E9" w:rsidRPr="008D5753" w:rsidRDefault="000E37E9" w:rsidP="008B10BA">
            <w:pPr>
              <w:jc w:val="both"/>
              <w:rPr>
                <w:lang w:val="vi-VN"/>
              </w:rPr>
            </w:pPr>
            <w:r w:rsidRPr="008D5753">
              <w:rPr>
                <w:lang w:val="vi-VN"/>
              </w:rPr>
              <w:t xml:space="preserve">- Vận dụng kiến thức rút ra bài học kinh nghiệm của các chính sách cải cách của Lê Thánh Tông. </w:t>
            </w:r>
          </w:p>
          <w:p w14:paraId="3155EB5F" w14:textId="77777777" w:rsidR="000E37E9" w:rsidRPr="006531A1" w:rsidRDefault="000E37E9" w:rsidP="008B10BA">
            <w:pPr>
              <w:jc w:val="both"/>
              <w:rPr>
                <w:b/>
                <w:lang w:val="vi-VN"/>
              </w:rPr>
            </w:pPr>
            <w:r w:rsidRPr="008D5753">
              <w:rPr>
                <w:lang w:val="vi-VN"/>
              </w:rPr>
              <w:t>- Có ý thức trân trọng giá trị của các cuộc cải cách trong lịch sử dân tộc.</w:t>
            </w:r>
          </w:p>
        </w:tc>
        <w:tc>
          <w:tcPr>
            <w:tcW w:w="1833" w:type="dxa"/>
            <w:shd w:val="clear" w:color="auto" w:fill="auto"/>
            <w:vAlign w:val="center"/>
          </w:tcPr>
          <w:p w14:paraId="48337C0F" w14:textId="77777777" w:rsidR="000E37E9" w:rsidRPr="003D2FE8" w:rsidRDefault="000E37E9" w:rsidP="008B10BA">
            <w:pPr>
              <w:jc w:val="center"/>
              <w:rPr>
                <w:b/>
              </w:rPr>
            </w:pPr>
            <w:r>
              <w:rPr>
                <w:b/>
              </w:rPr>
              <w:t>4</w:t>
            </w:r>
          </w:p>
        </w:tc>
        <w:tc>
          <w:tcPr>
            <w:tcW w:w="1457" w:type="dxa"/>
            <w:shd w:val="clear" w:color="auto" w:fill="auto"/>
            <w:vAlign w:val="center"/>
          </w:tcPr>
          <w:p w14:paraId="7A2B13CA" w14:textId="77777777" w:rsidR="000E37E9" w:rsidRPr="003D2FE8" w:rsidRDefault="000E37E9" w:rsidP="008B10BA">
            <w:pPr>
              <w:jc w:val="center"/>
              <w:rPr>
                <w:b/>
              </w:rPr>
            </w:pPr>
            <w:r>
              <w:rPr>
                <w:b/>
              </w:rPr>
              <w:t>1</w:t>
            </w:r>
          </w:p>
        </w:tc>
        <w:tc>
          <w:tcPr>
            <w:tcW w:w="1385" w:type="dxa"/>
            <w:vAlign w:val="center"/>
          </w:tcPr>
          <w:p w14:paraId="61A327B7" w14:textId="77777777" w:rsidR="000E37E9" w:rsidRPr="003D2FE8" w:rsidRDefault="000E37E9" w:rsidP="008B10BA">
            <w:pPr>
              <w:jc w:val="center"/>
              <w:rPr>
                <w:b/>
              </w:rPr>
            </w:pPr>
          </w:p>
        </w:tc>
      </w:tr>
      <w:tr w:rsidR="000E37E9" w:rsidRPr="006531A1" w14:paraId="6770AE16" w14:textId="77777777" w:rsidTr="008B10BA">
        <w:tc>
          <w:tcPr>
            <w:tcW w:w="656" w:type="dxa"/>
            <w:vMerge/>
            <w:shd w:val="clear" w:color="auto" w:fill="auto"/>
            <w:vAlign w:val="center"/>
          </w:tcPr>
          <w:p w14:paraId="28EC297F" w14:textId="77777777" w:rsidR="000E37E9" w:rsidRDefault="000E37E9" w:rsidP="008B10BA">
            <w:pPr>
              <w:jc w:val="center"/>
              <w:rPr>
                <w:b/>
              </w:rPr>
            </w:pPr>
          </w:p>
        </w:tc>
        <w:tc>
          <w:tcPr>
            <w:tcW w:w="1721" w:type="dxa"/>
            <w:vMerge/>
            <w:shd w:val="clear" w:color="auto" w:fill="auto"/>
            <w:vAlign w:val="center"/>
          </w:tcPr>
          <w:p w14:paraId="0700C123" w14:textId="77777777" w:rsidR="000E37E9" w:rsidRPr="006531A1" w:rsidRDefault="000E37E9" w:rsidP="008B10BA">
            <w:pPr>
              <w:jc w:val="center"/>
              <w:rPr>
                <w:rFonts w:eastAsia="Arial"/>
                <w:b/>
                <w:bCs/>
              </w:rPr>
            </w:pPr>
          </w:p>
        </w:tc>
        <w:tc>
          <w:tcPr>
            <w:tcW w:w="1850" w:type="dxa"/>
            <w:shd w:val="clear" w:color="auto" w:fill="auto"/>
            <w:vAlign w:val="center"/>
          </w:tcPr>
          <w:p w14:paraId="42FE0094" w14:textId="0670AA49" w:rsidR="000E37E9" w:rsidRDefault="00EC6341" w:rsidP="008B10BA">
            <w:pPr>
              <w:rPr>
                <w:rFonts w:eastAsia="Arial"/>
                <w:bCs/>
              </w:rPr>
            </w:pPr>
            <w:r>
              <w:rPr>
                <w:rFonts w:eastAsia="Arial"/>
                <w:bCs/>
              </w:rPr>
              <w:t>Bài</w:t>
            </w:r>
            <w:r>
              <w:rPr>
                <w:rFonts w:eastAsia="Arial"/>
                <w:bCs/>
                <w:lang w:val="vi-VN"/>
              </w:rPr>
              <w:t xml:space="preserve"> </w:t>
            </w:r>
            <w:r>
              <w:rPr>
                <w:rFonts w:eastAsia="Arial"/>
                <w:bCs/>
                <w:lang w:val="vi-VN"/>
              </w:rPr>
              <w:t>11</w:t>
            </w:r>
            <w:r>
              <w:rPr>
                <w:rFonts w:eastAsia="Arial"/>
                <w:bCs/>
                <w:lang w:val="vi-VN"/>
              </w:rPr>
              <w:t>.</w:t>
            </w:r>
            <w:r>
              <w:rPr>
                <w:rFonts w:eastAsia="Arial"/>
                <w:bCs/>
                <w:lang w:val="vi-VN"/>
              </w:rPr>
              <w:t xml:space="preserve"> </w:t>
            </w:r>
            <w:r w:rsidR="000E37E9">
              <w:rPr>
                <w:rFonts w:eastAsia="Arial"/>
                <w:bCs/>
              </w:rPr>
              <w:t>Cuộc cải cách của Minh Mạng (nửa đầu thế kỉ XIX)</w:t>
            </w:r>
          </w:p>
        </w:tc>
        <w:tc>
          <w:tcPr>
            <w:tcW w:w="5886" w:type="dxa"/>
            <w:shd w:val="clear" w:color="auto" w:fill="auto"/>
          </w:tcPr>
          <w:p w14:paraId="256915B1" w14:textId="77777777" w:rsidR="000E37E9" w:rsidRPr="007843E2" w:rsidRDefault="000E37E9" w:rsidP="008B10BA">
            <w:pPr>
              <w:rPr>
                <w:b/>
                <w:bCs/>
                <w:iCs/>
              </w:rPr>
            </w:pPr>
            <w:r w:rsidRPr="007843E2">
              <w:rPr>
                <w:b/>
                <w:bCs/>
                <w:iCs/>
              </w:rPr>
              <w:t>Nhận biết</w:t>
            </w:r>
          </w:p>
          <w:p w14:paraId="4B71FEAB" w14:textId="77777777" w:rsidR="000E37E9" w:rsidRPr="007843E2" w:rsidRDefault="000E37E9" w:rsidP="008B10BA">
            <w:pPr>
              <w:rPr>
                <w:bCs/>
                <w:iCs/>
                <w:lang w:val="vi-VN"/>
              </w:rPr>
            </w:pPr>
            <w:r w:rsidRPr="007843E2">
              <w:rPr>
                <w:bCs/>
                <w:iCs/>
              </w:rPr>
              <w:t>-</w:t>
            </w:r>
            <w:r w:rsidRPr="007843E2">
              <w:rPr>
                <w:bCs/>
                <w:iCs/>
                <w:lang w:val="vi-VN"/>
              </w:rPr>
              <w:t xml:space="preserve"> Trình bày được bối cảnh lịch sử, nội dung, kết quả cuộc cải cách của </w:t>
            </w:r>
            <w:r>
              <w:rPr>
                <w:bCs/>
                <w:iCs/>
              </w:rPr>
              <w:t>Minh Mạng</w:t>
            </w:r>
          </w:p>
          <w:p w14:paraId="6F43B804" w14:textId="77777777" w:rsidR="000E37E9" w:rsidRPr="007843E2" w:rsidRDefault="000E37E9" w:rsidP="008B10BA">
            <w:pPr>
              <w:rPr>
                <w:b/>
                <w:bCs/>
                <w:iCs/>
                <w:lang w:val="vi-VN"/>
              </w:rPr>
            </w:pPr>
            <w:r w:rsidRPr="007843E2">
              <w:rPr>
                <w:b/>
                <w:bCs/>
                <w:iCs/>
                <w:lang w:val="vi-VN"/>
              </w:rPr>
              <w:t>Thông hiểu</w:t>
            </w:r>
          </w:p>
          <w:p w14:paraId="13F75FC0" w14:textId="77777777" w:rsidR="000E37E9" w:rsidRPr="001D6C77" w:rsidRDefault="000E37E9" w:rsidP="008B10BA">
            <w:pPr>
              <w:rPr>
                <w:bCs/>
                <w:iCs/>
                <w:lang w:val="vi-VN"/>
              </w:rPr>
            </w:pPr>
            <w:r w:rsidRPr="007843E2">
              <w:rPr>
                <w:bCs/>
                <w:iCs/>
                <w:lang w:val="vi-VN"/>
              </w:rPr>
              <w:t xml:space="preserve">- Nguyên nhân dẫn đến cuộc cải cách của </w:t>
            </w:r>
            <w:r w:rsidRPr="001D6C77">
              <w:rPr>
                <w:bCs/>
                <w:iCs/>
                <w:lang w:val="vi-VN"/>
              </w:rPr>
              <w:t>Minh Mạng</w:t>
            </w:r>
          </w:p>
          <w:p w14:paraId="14210A9D" w14:textId="77777777" w:rsidR="000E37E9" w:rsidRPr="001D6C77" w:rsidRDefault="000E37E9" w:rsidP="008B10BA">
            <w:pPr>
              <w:rPr>
                <w:bCs/>
                <w:iCs/>
                <w:lang w:val="vi-VN"/>
              </w:rPr>
            </w:pPr>
            <w:r w:rsidRPr="007843E2">
              <w:rPr>
                <w:bCs/>
                <w:iCs/>
                <w:lang w:val="vi-VN"/>
              </w:rPr>
              <w:t xml:space="preserve">- Trình bày được </w:t>
            </w:r>
            <w:r>
              <w:rPr>
                <w:bCs/>
                <w:iCs/>
                <w:lang w:val="vi-VN"/>
              </w:rPr>
              <w:t xml:space="preserve">ý nghĩa cuộc cải cách của </w:t>
            </w:r>
            <w:r w:rsidRPr="001D6C77">
              <w:rPr>
                <w:bCs/>
                <w:iCs/>
                <w:lang w:val="vi-VN"/>
              </w:rPr>
              <w:t>Minh Mạng</w:t>
            </w:r>
          </w:p>
          <w:p w14:paraId="52A0F5E9" w14:textId="77777777" w:rsidR="000E37E9" w:rsidRPr="007843E2" w:rsidRDefault="000E37E9" w:rsidP="008B10BA">
            <w:pPr>
              <w:rPr>
                <w:b/>
                <w:bCs/>
                <w:iCs/>
                <w:lang w:val="vi-VN"/>
              </w:rPr>
            </w:pPr>
            <w:r w:rsidRPr="007843E2">
              <w:rPr>
                <w:b/>
                <w:bCs/>
                <w:iCs/>
                <w:lang w:val="vi-VN"/>
              </w:rPr>
              <w:t xml:space="preserve">Vận dụng </w:t>
            </w:r>
          </w:p>
          <w:p w14:paraId="0406D36D" w14:textId="77777777" w:rsidR="000E37E9" w:rsidRPr="001D6C77" w:rsidRDefault="000E37E9" w:rsidP="008B10BA">
            <w:pPr>
              <w:rPr>
                <w:bCs/>
                <w:iCs/>
                <w:lang w:val="vi-VN"/>
              </w:rPr>
            </w:pPr>
            <w:r w:rsidRPr="001D6C77">
              <w:rPr>
                <w:bCs/>
                <w:iCs/>
                <w:lang w:val="vi-VN"/>
              </w:rPr>
              <w:t>- Đánh giá về cuộc cải cách của vua Minh Mạng</w:t>
            </w:r>
          </w:p>
          <w:p w14:paraId="14E99FAB" w14:textId="77777777" w:rsidR="000E37E9" w:rsidRPr="007843E2" w:rsidRDefault="000E37E9" w:rsidP="008B10BA">
            <w:pPr>
              <w:rPr>
                <w:bCs/>
                <w:iCs/>
                <w:lang w:val="vi-VN"/>
              </w:rPr>
            </w:pPr>
            <w:r w:rsidRPr="007843E2">
              <w:rPr>
                <w:bCs/>
                <w:iCs/>
                <w:lang w:val="vi-VN"/>
              </w:rPr>
              <w:t xml:space="preserve">- Vận dụng kiến thức rút ra bài học kinh nghiệm của các chính sách cải cách của </w:t>
            </w:r>
            <w:r w:rsidRPr="001D6C77">
              <w:rPr>
                <w:bCs/>
                <w:iCs/>
                <w:lang w:val="vi-VN"/>
              </w:rPr>
              <w:t>Minh Mạng</w:t>
            </w:r>
            <w:r w:rsidRPr="007843E2">
              <w:rPr>
                <w:bCs/>
                <w:iCs/>
                <w:lang w:val="vi-VN"/>
              </w:rPr>
              <w:t xml:space="preserve"> </w:t>
            </w:r>
          </w:p>
          <w:p w14:paraId="619F16E5" w14:textId="77777777" w:rsidR="000E37E9" w:rsidRPr="006531A1" w:rsidRDefault="000E37E9" w:rsidP="008B10BA">
            <w:pPr>
              <w:spacing w:line="269" w:lineRule="auto"/>
              <w:jc w:val="both"/>
              <w:rPr>
                <w:b/>
                <w:lang w:val="vi-VN"/>
              </w:rPr>
            </w:pPr>
            <w:r w:rsidRPr="007843E2">
              <w:rPr>
                <w:bCs/>
                <w:iCs/>
                <w:lang w:val="vi-VN"/>
              </w:rPr>
              <w:t>- Có ý thức trân trọng giá trị của các cuộc cải cách trong lịch sử dân tộc.</w:t>
            </w:r>
          </w:p>
        </w:tc>
        <w:tc>
          <w:tcPr>
            <w:tcW w:w="1833" w:type="dxa"/>
            <w:shd w:val="clear" w:color="auto" w:fill="auto"/>
            <w:vAlign w:val="center"/>
          </w:tcPr>
          <w:p w14:paraId="2F3E3CBD" w14:textId="77777777" w:rsidR="000E37E9" w:rsidRPr="003D2FE8" w:rsidRDefault="000E37E9" w:rsidP="008B10BA">
            <w:pPr>
              <w:jc w:val="center"/>
              <w:rPr>
                <w:b/>
              </w:rPr>
            </w:pPr>
            <w:r>
              <w:rPr>
                <w:b/>
              </w:rPr>
              <w:t>2</w:t>
            </w:r>
          </w:p>
        </w:tc>
        <w:tc>
          <w:tcPr>
            <w:tcW w:w="1457" w:type="dxa"/>
            <w:shd w:val="clear" w:color="auto" w:fill="auto"/>
            <w:vAlign w:val="center"/>
          </w:tcPr>
          <w:p w14:paraId="01ACE792" w14:textId="77777777" w:rsidR="000E37E9" w:rsidRPr="003D2FE8" w:rsidRDefault="000E37E9" w:rsidP="008B10BA">
            <w:pPr>
              <w:jc w:val="center"/>
              <w:rPr>
                <w:b/>
              </w:rPr>
            </w:pPr>
            <w:r>
              <w:rPr>
                <w:b/>
              </w:rPr>
              <w:t>1</w:t>
            </w:r>
          </w:p>
        </w:tc>
        <w:tc>
          <w:tcPr>
            <w:tcW w:w="1385" w:type="dxa"/>
            <w:vAlign w:val="center"/>
          </w:tcPr>
          <w:p w14:paraId="613C7566" w14:textId="77777777" w:rsidR="000E37E9" w:rsidRPr="003D2FE8" w:rsidRDefault="000E37E9" w:rsidP="008B10BA">
            <w:pPr>
              <w:jc w:val="center"/>
              <w:rPr>
                <w:b/>
              </w:rPr>
            </w:pPr>
            <w:r>
              <w:rPr>
                <w:b/>
              </w:rPr>
              <w:t>2</w:t>
            </w:r>
          </w:p>
        </w:tc>
      </w:tr>
      <w:tr w:rsidR="000E37E9" w:rsidRPr="006531A1" w14:paraId="77ED56C2" w14:textId="77777777" w:rsidTr="008B10BA">
        <w:tc>
          <w:tcPr>
            <w:tcW w:w="656" w:type="dxa"/>
            <w:vMerge w:val="restart"/>
            <w:shd w:val="clear" w:color="auto" w:fill="auto"/>
            <w:vAlign w:val="center"/>
          </w:tcPr>
          <w:p w14:paraId="68D35F47" w14:textId="77777777" w:rsidR="000E37E9" w:rsidRDefault="000E37E9" w:rsidP="008B10BA">
            <w:pPr>
              <w:jc w:val="center"/>
              <w:rPr>
                <w:b/>
              </w:rPr>
            </w:pPr>
            <w:r>
              <w:rPr>
                <w:b/>
              </w:rPr>
              <w:t>2</w:t>
            </w:r>
          </w:p>
        </w:tc>
        <w:tc>
          <w:tcPr>
            <w:tcW w:w="1721" w:type="dxa"/>
            <w:vMerge w:val="restart"/>
            <w:shd w:val="clear" w:color="auto" w:fill="auto"/>
            <w:vAlign w:val="center"/>
          </w:tcPr>
          <w:p w14:paraId="0FFB061B" w14:textId="77777777" w:rsidR="000E37E9" w:rsidRPr="006531A1" w:rsidRDefault="000E37E9" w:rsidP="008B10BA">
            <w:pPr>
              <w:jc w:val="center"/>
              <w:rPr>
                <w:rFonts w:eastAsia="Arial"/>
                <w:b/>
                <w:bCs/>
              </w:rPr>
            </w:pPr>
            <w:r>
              <w:rPr>
                <w:rFonts w:eastAsia="Arial"/>
                <w:b/>
                <w:bCs/>
              </w:rPr>
              <w:t>Lịch sử bảo vệ chủ quyền, các quyền và lợi ích hợp pháp của Việt Nam ở Biển Đông</w:t>
            </w:r>
          </w:p>
        </w:tc>
        <w:tc>
          <w:tcPr>
            <w:tcW w:w="1850" w:type="dxa"/>
            <w:shd w:val="clear" w:color="auto" w:fill="auto"/>
            <w:vAlign w:val="center"/>
          </w:tcPr>
          <w:p w14:paraId="2C25EF16" w14:textId="47715910" w:rsidR="000E37E9" w:rsidRDefault="00EC6341" w:rsidP="008B10BA">
            <w:pPr>
              <w:rPr>
                <w:rFonts w:eastAsia="Arial"/>
                <w:bCs/>
              </w:rPr>
            </w:pPr>
            <w:r>
              <w:rPr>
                <w:rFonts w:eastAsia="Arial"/>
                <w:bCs/>
              </w:rPr>
              <w:t>Bài</w:t>
            </w:r>
            <w:r>
              <w:rPr>
                <w:rFonts w:eastAsia="Arial"/>
                <w:bCs/>
                <w:lang w:val="vi-VN"/>
              </w:rPr>
              <w:t xml:space="preserve"> </w:t>
            </w:r>
            <w:r>
              <w:rPr>
                <w:rFonts w:eastAsia="Arial"/>
                <w:bCs/>
                <w:lang w:val="vi-VN"/>
              </w:rPr>
              <w:t>12</w:t>
            </w:r>
            <w:r>
              <w:rPr>
                <w:rFonts w:eastAsia="Arial"/>
                <w:bCs/>
                <w:lang w:val="vi-VN"/>
              </w:rPr>
              <w:t>.</w:t>
            </w:r>
            <w:r>
              <w:rPr>
                <w:rFonts w:eastAsia="Arial"/>
                <w:bCs/>
                <w:lang w:val="vi-VN"/>
              </w:rPr>
              <w:t xml:space="preserve"> </w:t>
            </w:r>
            <w:r w:rsidR="000E37E9">
              <w:rPr>
                <w:rFonts w:eastAsia="Arial"/>
                <w:bCs/>
              </w:rPr>
              <w:t>Vị trí và tầm quan trọng của Biển Đông</w:t>
            </w:r>
          </w:p>
        </w:tc>
        <w:tc>
          <w:tcPr>
            <w:tcW w:w="5886" w:type="dxa"/>
            <w:shd w:val="clear" w:color="auto" w:fill="auto"/>
          </w:tcPr>
          <w:p w14:paraId="4651D816" w14:textId="77777777" w:rsidR="000E37E9" w:rsidRPr="000149DA" w:rsidRDefault="000E37E9" w:rsidP="008B10BA">
            <w:pPr>
              <w:rPr>
                <w:b/>
              </w:rPr>
            </w:pPr>
            <w:r w:rsidRPr="000149DA">
              <w:rPr>
                <w:b/>
              </w:rPr>
              <w:t>Nhận biết</w:t>
            </w:r>
          </w:p>
          <w:p w14:paraId="4CDBAD91" w14:textId="77777777" w:rsidR="000E37E9" w:rsidRPr="000149DA" w:rsidRDefault="000E37E9" w:rsidP="008B10BA">
            <w:r w:rsidRPr="000149DA">
              <w:t>- Xác định được vị trí của Biển Đông trên bản đồ.</w:t>
            </w:r>
            <w:r w:rsidRPr="000149DA">
              <w:rPr>
                <w:lang w:val="vi-VN"/>
              </w:rPr>
              <w:t xml:space="preserve"> </w:t>
            </w:r>
          </w:p>
          <w:p w14:paraId="229E6AE5" w14:textId="77777777" w:rsidR="000E37E9" w:rsidRPr="000149DA" w:rsidRDefault="000E37E9" w:rsidP="008B10BA">
            <w:r w:rsidRPr="000149DA">
              <w:t>- Xác định được vị trí của các đảo và quần đảo ở Biển Đông trên bản đồ.</w:t>
            </w:r>
          </w:p>
          <w:p w14:paraId="32779727" w14:textId="77777777" w:rsidR="000E37E9" w:rsidRPr="000149DA" w:rsidRDefault="000E37E9" w:rsidP="008B10BA">
            <w:pPr>
              <w:rPr>
                <w:b/>
              </w:rPr>
            </w:pPr>
            <w:r w:rsidRPr="000149DA">
              <w:rPr>
                <w:b/>
              </w:rPr>
              <w:t>Thông hiểu</w:t>
            </w:r>
          </w:p>
          <w:p w14:paraId="30EE8358" w14:textId="77777777" w:rsidR="000E37E9" w:rsidRPr="000149DA" w:rsidRDefault="000E37E9" w:rsidP="008B10BA">
            <w:r w:rsidRPr="000149DA">
              <w:t>- Giải thích được tầm quan trọng chiến lược của Biển Đông về giao thông biển, vị trí chiến lược, nguồn tài nguyên thiên nhiên biển.</w:t>
            </w:r>
          </w:p>
          <w:p w14:paraId="49318815" w14:textId="77777777" w:rsidR="000E37E9" w:rsidRPr="000149DA" w:rsidRDefault="000E37E9" w:rsidP="008B10BA">
            <w:r w:rsidRPr="000149DA">
              <w:t>- Giải thích được tầm quan trọng chiến lược của các đảo và quần đảo ở Biển Đông.</w:t>
            </w:r>
          </w:p>
          <w:p w14:paraId="0C3E618D" w14:textId="77777777" w:rsidR="000E37E9" w:rsidRPr="000149DA" w:rsidRDefault="000E37E9" w:rsidP="008B10BA">
            <w:pPr>
              <w:rPr>
                <w:b/>
              </w:rPr>
            </w:pPr>
            <w:r w:rsidRPr="000149DA">
              <w:rPr>
                <w:b/>
              </w:rPr>
              <w:t>Vận dụng</w:t>
            </w:r>
          </w:p>
          <w:p w14:paraId="5031227B" w14:textId="77777777" w:rsidR="000E37E9" w:rsidRDefault="000E37E9" w:rsidP="008B10BA">
            <w:r>
              <w:t>Phân tích được vị trí chiến lược của Biển Đông về giao thông biển, vị trí chiến lược, nguồn tài nguyên thiên nhiê.</w:t>
            </w:r>
          </w:p>
          <w:p w14:paraId="0804B4BC" w14:textId="77777777" w:rsidR="000E37E9" w:rsidRPr="006531A1" w:rsidRDefault="000E37E9" w:rsidP="008B10BA">
            <w:pPr>
              <w:spacing w:line="269" w:lineRule="auto"/>
              <w:jc w:val="both"/>
              <w:rPr>
                <w:b/>
                <w:lang w:val="vi-VN"/>
              </w:rPr>
            </w:pPr>
            <w:r>
              <w:t>Phân tích được vai trò của các Đảo và quần Đảo trên Biển Đông.</w:t>
            </w:r>
          </w:p>
        </w:tc>
        <w:tc>
          <w:tcPr>
            <w:tcW w:w="1833" w:type="dxa"/>
            <w:shd w:val="clear" w:color="auto" w:fill="auto"/>
            <w:vAlign w:val="center"/>
          </w:tcPr>
          <w:p w14:paraId="379640ED" w14:textId="77777777" w:rsidR="000E37E9" w:rsidRPr="003D2FE8" w:rsidRDefault="000E37E9" w:rsidP="008B10BA">
            <w:pPr>
              <w:jc w:val="center"/>
              <w:rPr>
                <w:b/>
              </w:rPr>
            </w:pPr>
            <w:r>
              <w:rPr>
                <w:b/>
              </w:rPr>
              <w:t>3</w:t>
            </w:r>
          </w:p>
        </w:tc>
        <w:tc>
          <w:tcPr>
            <w:tcW w:w="1457" w:type="dxa"/>
            <w:shd w:val="clear" w:color="auto" w:fill="auto"/>
            <w:vAlign w:val="center"/>
          </w:tcPr>
          <w:p w14:paraId="1A459985" w14:textId="77777777" w:rsidR="000E37E9" w:rsidRPr="003D2FE8" w:rsidRDefault="000E37E9" w:rsidP="008B10BA">
            <w:pPr>
              <w:jc w:val="center"/>
              <w:rPr>
                <w:b/>
              </w:rPr>
            </w:pPr>
            <w:r>
              <w:rPr>
                <w:b/>
              </w:rPr>
              <w:t>1</w:t>
            </w:r>
          </w:p>
        </w:tc>
        <w:tc>
          <w:tcPr>
            <w:tcW w:w="1385" w:type="dxa"/>
            <w:vAlign w:val="center"/>
          </w:tcPr>
          <w:p w14:paraId="7B1F397C" w14:textId="77777777" w:rsidR="000E37E9" w:rsidRPr="003D2FE8" w:rsidRDefault="000E37E9" w:rsidP="008B10BA">
            <w:pPr>
              <w:jc w:val="center"/>
              <w:rPr>
                <w:b/>
              </w:rPr>
            </w:pPr>
            <w:r>
              <w:rPr>
                <w:b/>
              </w:rPr>
              <w:t>1</w:t>
            </w:r>
          </w:p>
        </w:tc>
      </w:tr>
      <w:tr w:rsidR="000E37E9" w:rsidRPr="006531A1" w14:paraId="1CA8854E" w14:textId="77777777" w:rsidTr="008B10BA">
        <w:tc>
          <w:tcPr>
            <w:tcW w:w="656" w:type="dxa"/>
            <w:vMerge/>
            <w:shd w:val="clear" w:color="auto" w:fill="auto"/>
            <w:vAlign w:val="center"/>
          </w:tcPr>
          <w:p w14:paraId="67265579" w14:textId="77777777" w:rsidR="000E37E9" w:rsidRDefault="000E37E9" w:rsidP="008B10BA">
            <w:pPr>
              <w:jc w:val="center"/>
              <w:rPr>
                <w:b/>
              </w:rPr>
            </w:pPr>
          </w:p>
        </w:tc>
        <w:tc>
          <w:tcPr>
            <w:tcW w:w="1721" w:type="dxa"/>
            <w:vMerge/>
            <w:shd w:val="clear" w:color="auto" w:fill="auto"/>
            <w:vAlign w:val="center"/>
          </w:tcPr>
          <w:p w14:paraId="44A9ECAE" w14:textId="77777777" w:rsidR="000E37E9" w:rsidRPr="006531A1" w:rsidRDefault="000E37E9" w:rsidP="008B10BA">
            <w:pPr>
              <w:jc w:val="center"/>
              <w:rPr>
                <w:rFonts w:eastAsia="Arial"/>
                <w:b/>
                <w:bCs/>
              </w:rPr>
            </w:pPr>
          </w:p>
        </w:tc>
        <w:tc>
          <w:tcPr>
            <w:tcW w:w="1850" w:type="dxa"/>
            <w:shd w:val="clear" w:color="auto" w:fill="auto"/>
            <w:vAlign w:val="center"/>
          </w:tcPr>
          <w:p w14:paraId="45E9B45D" w14:textId="242ACF87" w:rsidR="000E37E9" w:rsidRPr="006531A1" w:rsidRDefault="00EC6341" w:rsidP="008B10BA">
            <w:r>
              <w:rPr>
                <w:rFonts w:eastAsia="Arial"/>
                <w:bCs/>
              </w:rPr>
              <w:t>Bài</w:t>
            </w:r>
            <w:r>
              <w:rPr>
                <w:rFonts w:eastAsia="Arial"/>
                <w:bCs/>
                <w:lang w:val="vi-VN"/>
              </w:rPr>
              <w:t xml:space="preserve"> </w:t>
            </w:r>
            <w:r>
              <w:rPr>
                <w:rFonts w:eastAsia="Arial"/>
                <w:bCs/>
                <w:lang w:val="vi-VN"/>
              </w:rPr>
              <w:t>13</w:t>
            </w:r>
            <w:r>
              <w:rPr>
                <w:rFonts w:eastAsia="Arial"/>
                <w:bCs/>
                <w:lang w:val="vi-VN"/>
              </w:rPr>
              <w:t>.</w:t>
            </w:r>
            <w:r w:rsidR="000E37E9">
              <w:rPr>
                <w:rFonts w:eastAsia="Arial"/>
                <w:bCs/>
              </w:rPr>
              <w:t>Việt Nam và Biển Đông</w:t>
            </w:r>
          </w:p>
        </w:tc>
        <w:tc>
          <w:tcPr>
            <w:tcW w:w="5886" w:type="dxa"/>
            <w:shd w:val="clear" w:color="auto" w:fill="auto"/>
          </w:tcPr>
          <w:p w14:paraId="31B935DE" w14:textId="77777777" w:rsidR="000E37E9" w:rsidRPr="00682B46" w:rsidRDefault="000E37E9" w:rsidP="008B10BA">
            <w:pPr>
              <w:rPr>
                <w:b/>
              </w:rPr>
            </w:pPr>
            <w:r w:rsidRPr="00682B46">
              <w:rPr>
                <w:b/>
              </w:rPr>
              <w:t>Nhận biết</w:t>
            </w:r>
          </w:p>
          <w:p w14:paraId="29545693" w14:textId="77777777" w:rsidR="000E37E9" w:rsidRPr="00682B46" w:rsidRDefault="000E37E9" w:rsidP="008B10BA">
            <w:r w:rsidRPr="00682B46">
              <w:t>- Nêu được tầm quan trọng chiến lược của Biển Đông đối với Việt Nam về quốc phòng, an ninh, về phát triển các ngành kinh tế trọng điểm.</w:t>
            </w:r>
          </w:p>
          <w:p w14:paraId="2389FF79" w14:textId="77777777" w:rsidR="000E37E9" w:rsidRPr="00682B46" w:rsidRDefault="000E37E9" w:rsidP="008B10BA">
            <w:r w:rsidRPr="00682B46">
              <w:t>- Nêu được Việt Nam là Nhà nước đầu tiên xác lập chủ quyền và quản lí liên tục đối với quần đảo Hoàng Sa và quần đảo Trường Sa trong lịch sử.</w:t>
            </w:r>
          </w:p>
          <w:p w14:paraId="001A9609" w14:textId="77777777" w:rsidR="000E37E9" w:rsidRPr="00682B46" w:rsidRDefault="000E37E9" w:rsidP="008B10BA">
            <w:r w:rsidRPr="00682B46">
              <w:lastRenderedPageBreak/>
              <w:t>- Trình bày được nét chính về cuộc đấu tranh bảo vệ và thực thi chủ quyền, các quyền và lợi ích hợp pháp của Việt Nam ở Biển Đông.</w:t>
            </w:r>
          </w:p>
          <w:p w14:paraId="16FA78EA" w14:textId="77777777" w:rsidR="000E37E9" w:rsidRPr="00682B46" w:rsidRDefault="000E37E9" w:rsidP="008B10BA">
            <w:r w:rsidRPr="00682B46">
              <w:t>- Nêu được chủ trương của Việt Nam giải quyết các tranh chấp ở Biển Đông bằng biện pháp hoà bình.</w:t>
            </w:r>
          </w:p>
          <w:p w14:paraId="21FD71D7" w14:textId="77777777" w:rsidR="000E37E9" w:rsidRPr="00682B46" w:rsidRDefault="000E37E9" w:rsidP="008B10BA">
            <w:pPr>
              <w:rPr>
                <w:b/>
              </w:rPr>
            </w:pPr>
            <w:r w:rsidRPr="00682B46">
              <w:rPr>
                <w:b/>
              </w:rPr>
              <w:t>Thông hiểu</w:t>
            </w:r>
          </w:p>
          <w:p w14:paraId="13051C3B" w14:textId="77777777" w:rsidR="000E37E9" w:rsidRPr="00682B46" w:rsidRDefault="000E37E9" w:rsidP="008B10BA">
            <w:pPr>
              <w:rPr>
                <w:lang w:val="vi-VN"/>
              </w:rPr>
            </w:pPr>
            <w:r w:rsidRPr="00682B46">
              <w:t xml:space="preserve"> - </w:t>
            </w:r>
            <w:r w:rsidRPr="00682B46">
              <w:rPr>
                <w:lang w:val="vi-VN"/>
              </w:rPr>
              <w:t>Giải thích được Việt Nam là Nhà nước đầu tiên xác lập chủ quyền và quản lí liên tục đối với hai quần đảo Hoàng Sa và Trường Sa trong lịch sử.</w:t>
            </w:r>
          </w:p>
          <w:p w14:paraId="4618C84B" w14:textId="77777777" w:rsidR="000E37E9" w:rsidRPr="00682B46" w:rsidRDefault="000E37E9" w:rsidP="008B10BA">
            <w:pPr>
              <w:rPr>
                <w:lang w:val="vi-VN"/>
              </w:rPr>
            </w:pPr>
            <w:r w:rsidRPr="00682B46">
              <w:rPr>
                <w:lang w:val="vi-VN"/>
              </w:rPr>
              <w:t>- Trình bày được tình hình tranh chấp chủ quyền ở Biển Đông.</w:t>
            </w:r>
          </w:p>
          <w:p w14:paraId="3FC8BC50" w14:textId="77777777" w:rsidR="000E37E9" w:rsidRPr="00682B46" w:rsidRDefault="000E37E9" w:rsidP="008B10BA">
            <w:pPr>
              <w:rPr>
                <w:lang w:val="vi-VN"/>
              </w:rPr>
            </w:pPr>
            <w:r w:rsidRPr="00682B46">
              <w:rPr>
                <w:lang w:val="vi-VN"/>
              </w:rPr>
              <w:t>- Giải thích được chủ trương của Việt Nam giải quyết các tranh chấp ở Biển Đông bằng biện pháp hoà bình.</w:t>
            </w:r>
          </w:p>
          <w:p w14:paraId="12ED2574" w14:textId="77777777" w:rsidR="000E37E9" w:rsidRPr="00682B46" w:rsidRDefault="000E37E9" w:rsidP="008B10BA">
            <w:pPr>
              <w:rPr>
                <w:b/>
                <w:lang w:val="vi-VN"/>
              </w:rPr>
            </w:pPr>
            <w:r w:rsidRPr="00682B46">
              <w:rPr>
                <w:b/>
                <w:lang w:val="vi-VN"/>
              </w:rPr>
              <w:t>Vận dụng</w:t>
            </w:r>
          </w:p>
          <w:p w14:paraId="2EC28532" w14:textId="77777777" w:rsidR="000E37E9" w:rsidRPr="00682B46" w:rsidRDefault="000E37E9" w:rsidP="008B10BA">
            <w:pPr>
              <w:rPr>
                <w:lang w:val="vi-VN"/>
              </w:rPr>
            </w:pPr>
            <w:r w:rsidRPr="00682B46">
              <w:rPr>
                <w:lang w:val="vi-VN"/>
              </w:rPr>
              <w:t>- Phân tích được tầm quan trọng chiến lược của Biển Đông đối với Việt Nam về quốc phòng, an ninh, về phát triển các ngành kinh tế trọng điểm.</w:t>
            </w:r>
          </w:p>
          <w:p w14:paraId="777C8F86" w14:textId="77777777" w:rsidR="000E37E9" w:rsidRPr="006531A1" w:rsidRDefault="000E37E9" w:rsidP="008B10BA">
            <w:pPr>
              <w:spacing w:line="269" w:lineRule="auto"/>
              <w:jc w:val="both"/>
              <w:rPr>
                <w:b/>
                <w:lang w:val="vi-VN"/>
              </w:rPr>
            </w:pPr>
            <w:r w:rsidRPr="00682B46">
              <w:rPr>
                <w:lang w:val="vi-VN"/>
              </w:rPr>
              <w:t>- Trân trọng những thành quả đấu tranh bảo vệ chủ quyền, các quyền và lợi ích hợp pháp của Việt Nam ở Biển Đông trong lịch sử, sẵn sàng tham gia đóng góp vào cuộc đấu tranh bảo vệ chủ quyền, các quyền và lợi ích hợp pháp của Nhà nước Việt Nam.</w:t>
            </w:r>
          </w:p>
        </w:tc>
        <w:tc>
          <w:tcPr>
            <w:tcW w:w="1833" w:type="dxa"/>
            <w:shd w:val="clear" w:color="auto" w:fill="auto"/>
            <w:vAlign w:val="center"/>
          </w:tcPr>
          <w:p w14:paraId="009B0903" w14:textId="77777777" w:rsidR="000E37E9" w:rsidRPr="003D2FE8" w:rsidRDefault="000E37E9" w:rsidP="008B10BA">
            <w:pPr>
              <w:jc w:val="center"/>
              <w:rPr>
                <w:b/>
              </w:rPr>
            </w:pPr>
            <w:r>
              <w:rPr>
                <w:b/>
              </w:rPr>
              <w:lastRenderedPageBreak/>
              <w:t>3</w:t>
            </w:r>
          </w:p>
        </w:tc>
        <w:tc>
          <w:tcPr>
            <w:tcW w:w="1457" w:type="dxa"/>
            <w:shd w:val="clear" w:color="auto" w:fill="auto"/>
            <w:vAlign w:val="center"/>
          </w:tcPr>
          <w:p w14:paraId="56B558FB" w14:textId="77777777" w:rsidR="000E37E9" w:rsidRPr="003D2FE8" w:rsidRDefault="000E37E9" w:rsidP="008B10BA">
            <w:pPr>
              <w:jc w:val="center"/>
              <w:rPr>
                <w:b/>
              </w:rPr>
            </w:pPr>
            <w:r>
              <w:rPr>
                <w:b/>
              </w:rPr>
              <w:t>1</w:t>
            </w:r>
          </w:p>
        </w:tc>
        <w:tc>
          <w:tcPr>
            <w:tcW w:w="1385" w:type="dxa"/>
            <w:vAlign w:val="center"/>
          </w:tcPr>
          <w:p w14:paraId="06238B6D" w14:textId="77777777" w:rsidR="000E37E9" w:rsidRPr="003D2FE8" w:rsidRDefault="000E37E9" w:rsidP="008B10BA">
            <w:pPr>
              <w:jc w:val="center"/>
              <w:rPr>
                <w:b/>
              </w:rPr>
            </w:pPr>
          </w:p>
        </w:tc>
      </w:tr>
    </w:tbl>
    <w:p w14:paraId="080EB75D" w14:textId="77777777" w:rsidR="000E37E9" w:rsidRDefault="000E37E9" w:rsidP="000E37E9">
      <w:pPr>
        <w:spacing w:before="60"/>
        <w:ind w:firstLine="567"/>
        <w:jc w:val="both"/>
      </w:pPr>
    </w:p>
    <w:p w14:paraId="551E8837" w14:textId="77777777" w:rsidR="001F3621" w:rsidRDefault="001F3621"/>
    <w:sectPr w:rsidR="001F3621" w:rsidSect="000E37E9">
      <w:footerReference w:type="default" r:id="rId6"/>
      <w:pgSz w:w="16840" w:h="11907" w:orient="landscape" w:code="9"/>
      <w:pgMar w:top="1134" w:right="1134" w:bottom="709"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8F02C" w14:textId="77777777" w:rsidR="00357301" w:rsidRDefault="00357301">
      <w:r>
        <w:separator/>
      </w:r>
    </w:p>
  </w:endnote>
  <w:endnote w:type="continuationSeparator" w:id="0">
    <w:p w14:paraId="7AE2D8A1" w14:textId="77777777" w:rsidR="00357301" w:rsidRDefault="00357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D1CD7" w14:textId="77777777" w:rsidR="00684C9B"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p w14:paraId="21682479" w14:textId="77777777" w:rsidR="00684C9B" w:rsidRDefault="00684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3ED5E" w14:textId="77777777" w:rsidR="00357301" w:rsidRDefault="00357301">
      <w:r>
        <w:separator/>
      </w:r>
    </w:p>
  </w:footnote>
  <w:footnote w:type="continuationSeparator" w:id="0">
    <w:p w14:paraId="29640F69" w14:textId="77777777" w:rsidR="00357301" w:rsidRDefault="003573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7E9"/>
    <w:rsid w:val="000E37E9"/>
    <w:rsid w:val="001F3621"/>
    <w:rsid w:val="00254877"/>
    <w:rsid w:val="002D21DC"/>
    <w:rsid w:val="00357301"/>
    <w:rsid w:val="003E707D"/>
    <w:rsid w:val="00684C9B"/>
    <w:rsid w:val="00760EF1"/>
    <w:rsid w:val="00B31DA4"/>
    <w:rsid w:val="00BA6A67"/>
    <w:rsid w:val="00C56E64"/>
    <w:rsid w:val="00EC6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A9982"/>
  <w15:chartTrackingRefBased/>
  <w15:docId w15:val="{E351C4B8-9FFA-481A-9B8C-E8D5F47D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7E9"/>
    <w:pPr>
      <w:spacing w:line="240" w:lineRule="auto"/>
    </w:pPr>
    <w:rPr>
      <w:rFonts w:eastAsia="Times New Roman" w:cs="Times New Roman"/>
      <w:kern w:val="0"/>
      <w:sz w:val="24"/>
      <w:szCs w:val="24"/>
      <w14:ligatures w14:val="none"/>
    </w:rPr>
  </w:style>
  <w:style w:type="paragraph" w:styleId="Heading1">
    <w:name w:val="heading 1"/>
    <w:basedOn w:val="Normal"/>
    <w:next w:val="Normal"/>
    <w:link w:val="Heading1Char"/>
    <w:uiPriority w:val="9"/>
    <w:qFormat/>
    <w:rsid w:val="000E37E9"/>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E37E9"/>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E37E9"/>
    <w:pPr>
      <w:keepNext/>
      <w:keepLines/>
      <w:spacing w:before="160" w:after="80" w:line="36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E37E9"/>
    <w:pPr>
      <w:keepNext/>
      <w:keepLines/>
      <w:spacing w:before="80" w:after="40" w:line="360" w:lineRule="auto"/>
      <w:outlineLvl w:val="3"/>
    </w:pPr>
    <w:rPr>
      <w:rFonts w:asciiTheme="minorHAnsi" w:eastAsiaTheme="majorEastAsia" w:hAnsiTheme="minorHAnsi" w:cstheme="majorBidi"/>
      <w:i/>
      <w:iCs/>
      <w:color w:val="0F4761" w:themeColor="accent1" w:themeShade="BF"/>
      <w:kern w:val="2"/>
      <w:sz w:val="28"/>
      <w:szCs w:val="22"/>
      <w14:ligatures w14:val="standardContextual"/>
    </w:rPr>
  </w:style>
  <w:style w:type="paragraph" w:styleId="Heading5">
    <w:name w:val="heading 5"/>
    <w:basedOn w:val="Normal"/>
    <w:next w:val="Normal"/>
    <w:link w:val="Heading5Char"/>
    <w:uiPriority w:val="9"/>
    <w:semiHidden/>
    <w:unhideWhenUsed/>
    <w:qFormat/>
    <w:rsid w:val="000E37E9"/>
    <w:pPr>
      <w:keepNext/>
      <w:keepLines/>
      <w:spacing w:before="80" w:after="40" w:line="360" w:lineRule="auto"/>
      <w:outlineLvl w:val="4"/>
    </w:pPr>
    <w:rPr>
      <w:rFonts w:asciiTheme="minorHAnsi" w:eastAsiaTheme="majorEastAsia" w:hAnsiTheme="minorHAnsi" w:cstheme="majorBidi"/>
      <w:color w:val="0F4761" w:themeColor="accent1" w:themeShade="BF"/>
      <w:kern w:val="2"/>
      <w:sz w:val="28"/>
      <w:szCs w:val="22"/>
      <w14:ligatures w14:val="standardContextual"/>
    </w:rPr>
  </w:style>
  <w:style w:type="paragraph" w:styleId="Heading6">
    <w:name w:val="heading 6"/>
    <w:basedOn w:val="Normal"/>
    <w:next w:val="Normal"/>
    <w:link w:val="Heading6Char"/>
    <w:uiPriority w:val="9"/>
    <w:semiHidden/>
    <w:unhideWhenUsed/>
    <w:qFormat/>
    <w:rsid w:val="000E37E9"/>
    <w:pPr>
      <w:keepNext/>
      <w:keepLines/>
      <w:spacing w:before="40" w:line="360" w:lineRule="auto"/>
      <w:outlineLvl w:val="5"/>
    </w:pPr>
    <w:rPr>
      <w:rFonts w:asciiTheme="minorHAnsi" w:eastAsiaTheme="majorEastAsia" w:hAnsiTheme="minorHAnsi" w:cstheme="majorBidi"/>
      <w:i/>
      <w:iCs/>
      <w:color w:val="595959" w:themeColor="text1" w:themeTint="A6"/>
      <w:kern w:val="2"/>
      <w:sz w:val="28"/>
      <w:szCs w:val="22"/>
      <w14:ligatures w14:val="standardContextual"/>
    </w:rPr>
  </w:style>
  <w:style w:type="paragraph" w:styleId="Heading7">
    <w:name w:val="heading 7"/>
    <w:basedOn w:val="Normal"/>
    <w:next w:val="Normal"/>
    <w:link w:val="Heading7Char"/>
    <w:uiPriority w:val="9"/>
    <w:semiHidden/>
    <w:unhideWhenUsed/>
    <w:qFormat/>
    <w:rsid w:val="000E37E9"/>
    <w:pPr>
      <w:keepNext/>
      <w:keepLines/>
      <w:spacing w:before="40" w:line="360" w:lineRule="auto"/>
      <w:outlineLvl w:val="6"/>
    </w:pPr>
    <w:rPr>
      <w:rFonts w:asciiTheme="minorHAnsi" w:eastAsiaTheme="majorEastAsia" w:hAnsiTheme="minorHAnsi" w:cstheme="majorBidi"/>
      <w:color w:val="595959" w:themeColor="text1" w:themeTint="A6"/>
      <w:kern w:val="2"/>
      <w:sz w:val="28"/>
      <w:szCs w:val="22"/>
      <w14:ligatures w14:val="standardContextual"/>
    </w:rPr>
  </w:style>
  <w:style w:type="paragraph" w:styleId="Heading8">
    <w:name w:val="heading 8"/>
    <w:basedOn w:val="Normal"/>
    <w:next w:val="Normal"/>
    <w:link w:val="Heading8Char"/>
    <w:uiPriority w:val="9"/>
    <w:semiHidden/>
    <w:unhideWhenUsed/>
    <w:qFormat/>
    <w:rsid w:val="000E37E9"/>
    <w:pPr>
      <w:keepNext/>
      <w:keepLines/>
      <w:spacing w:line="360" w:lineRule="auto"/>
      <w:outlineLvl w:val="7"/>
    </w:pPr>
    <w:rPr>
      <w:rFonts w:asciiTheme="minorHAnsi" w:eastAsiaTheme="majorEastAsia" w:hAnsiTheme="minorHAnsi" w:cstheme="majorBidi"/>
      <w:i/>
      <w:iCs/>
      <w:color w:val="272727" w:themeColor="text1" w:themeTint="D8"/>
      <w:kern w:val="2"/>
      <w:sz w:val="28"/>
      <w:szCs w:val="22"/>
      <w14:ligatures w14:val="standardContextual"/>
    </w:rPr>
  </w:style>
  <w:style w:type="paragraph" w:styleId="Heading9">
    <w:name w:val="heading 9"/>
    <w:basedOn w:val="Normal"/>
    <w:next w:val="Normal"/>
    <w:link w:val="Heading9Char"/>
    <w:uiPriority w:val="9"/>
    <w:semiHidden/>
    <w:unhideWhenUsed/>
    <w:qFormat/>
    <w:rsid w:val="000E37E9"/>
    <w:pPr>
      <w:keepNext/>
      <w:keepLines/>
      <w:spacing w:line="360" w:lineRule="auto"/>
      <w:outlineLvl w:val="8"/>
    </w:pPr>
    <w:rPr>
      <w:rFonts w:asciiTheme="minorHAnsi" w:eastAsiaTheme="majorEastAsia" w:hAnsiTheme="minorHAnsi" w:cstheme="majorBidi"/>
      <w:color w:val="272727" w:themeColor="text1" w:themeTint="D8"/>
      <w:kern w:val="2"/>
      <w:sz w:val="28"/>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7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37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37E9"/>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0E37E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E37E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E37E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E37E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E37E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E37E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E37E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E37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37E9"/>
    <w:pPr>
      <w:numPr>
        <w:ilvl w:val="1"/>
      </w:numPr>
      <w:spacing w:after="160" w:line="36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E37E9"/>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0E37E9"/>
    <w:pPr>
      <w:spacing w:before="160" w:after="160" w:line="360" w:lineRule="auto"/>
      <w:jc w:val="center"/>
    </w:pPr>
    <w:rPr>
      <w:rFonts w:eastAsiaTheme="minorHAnsi" w:cstheme="minorBidi"/>
      <w:i/>
      <w:iCs/>
      <w:color w:val="404040" w:themeColor="text1" w:themeTint="BF"/>
      <w:kern w:val="2"/>
      <w:sz w:val="28"/>
      <w:szCs w:val="22"/>
      <w14:ligatures w14:val="standardContextual"/>
    </w:rPr>
  </w:style>
  <w:style w:type="character" w:customStyle="1" w:styleId="QuoteChar">
    <w:name w:val="Quote Char"/>
    <w:basedOn w:val="DefaultParagraphFont"/>
    <w:link w:val="Quote"/>
    <w:uiPriority w:val="29"/>
    <w:rsid w:val="000E37E9"/>
    <w:rPr>
      <w:i/>
      <w:iCs/>
      <w:color w:val="404040" w:themeColor="text1" w:themeTint="BF"/>
    </w:rPr>
  </w:style>
  <w:style w:type="paragraph" w:styleId="ListParagraph">
    <w:name w:val="List Paragraph"/>
    <w:basedOn w:val="Normal"/>
    <w:uiPriority w:val="34"/>
    <w:qFormat/>
    <w:rsid w:val="000E37E9"/>
    <w:pPr>
      <w:spacing w:line="360" w:lineRule="auto"/>
      <w:ind w:left="720"/>
      <w:contextualSpacing/>
    </w:pPr>
    <w:rPr>
      <w:rFonts w:eastAsiaTheme="minorHAnsi" w:cstheme="minorBidi"/>
      <w:kern w:val="2"/>
      <w:sz w:val="28"/>
      <w:szCs w:val="22"/>
      <w14:ligatures w14:val="standardContextual"/>
    </w:rPr>
  </w:style>
  <w:style w:type="character" w:styleId="IntenseEmphasis">
    <w:name w:val="Intense Emphasis"/>
    <w:basedOn w:val="DefaultParagraphFont"/>
    <w:uiPriority w:val="21"/>
    <w:qFormat/>
    <w:rsid w:val="000E37E9"/>
    <w:rPr>
      <w:i/>
      <w:iCs/>
      <w:color w:val="0F4761" w:themeColor="accent1" w:themeShade="BF"/>
    </w:rPr>
  </w:style>
  <w:style w:type="paragraph" w:styleId="IntenseQuote">
    <w:name w:val="Intense Quote"/>
    <w:basedOn w:val="Normal"/>
    <w:next w:val="Normal"/>
    <w:link w:val="IntenseQuoteChar"/>
    <w:uiPriority w:val="30"/>
    <w:qFormat/>
    <w:rsid w:val="000E37E9"/>
    <w:pPr>
      <w:pBdr>
        <w:top w:val="single" w:sz="4" w:space="10" w:color="0F4761" w:themeColor="accent1" w:themeShade="BF"/>
        <w:bottom w:val="single" w:sz="4" w:space="10" w:color="0F4761" w:themeColor="accent1" w:themeShade="BF"/>
      </w:pBdr>
      <w:spacing w:before="360" w:after="360" w:line="360" w:lineRule="auto"/>
      <w:ind w:left="864" w:right="864"/>
      <w:jc w:val="center"/>
    </w:pPr>
    <w:rPr>
      <w:rFonts w:eastAsiaTheme="minorHAnsi" w:cstheme="minorBidi"/>
      <w:i/>
      <w:iCs/>
      <w:color w:val="0F4761" w:themeColor="accent1" w:themeShade="BF"/>
      <w:kern w:val="2"/>
      <w:sz w:val="28"/>
      <w:szCs w:val="22"/>
      <w14:ligatures w14:val="standardContextual"/>
    </w:rPr>
  </w:style>
  <w:style w:type="character" w:customStyle="1" w:styleId="IntenseQuoteChar">
    <w:name w:val="Intense Quote Char"/>
    <w:basedOn w:val="DefaultParagraphFont"/>
    <w:link w:val="IntenseQuote"/>
    <w:uiPriority w:val="30"/>
    <w:rsid w:val="000E37E9"/>
    <w:rPr>
      <w:i/>
      <w:iCs/>
      <w:color w:val="0F4761" w:themeColor="accent1" w:themeShade="BF"/>
    </w:rPr>
  </w:style>
  <w:style w:type="character" w:styleId="IntenseReference">
    <w:name w:val="Intense Reference"/>
    <w:basedOn w:val="DefaultParagraphFont"/>
    <w:uiPriority w:val="32"/>
    <w:qFormat/>
    <w:rsid w:val="000E37E9"/>
    <w:rPr>
      <w:b/>
      <w:bCs/>
      <w:smallCaps/>
      <w:color w:val="0F4761" w:themeColor="accent1" w:themeShade="BF"/>
      <w:spacing w:val="5"/>
    </w:rPr>
  </w:style>
  <w:style w:type="paragraph" w:styleId="Footer">
    <w:name w:val="footer"/>
    <w:basedOn w:val="Normal"/>
    <w:link w:val="FooterChar"/>
    <w:uiPriority w:val="99"/>
    <w:rsid w:val="000E37E9"/>
    <w:pPr>
      <w:tabs>
        <w:tab w:val="center" w:pos="4680"/>
        <w:tab w:val="right" w:pos="9360"/>
      </w:tabs>
    </w:pPr>
  </w:style>
  <w:style w:type="character" w:customStyle="1" w:styleId="FooterChar">
    <w:name w:val="Footer Char"/>
    <w:basedOn w:val="DefaultParagraphFont"/>
    <w:link w:val="Footer"/>
    <w:uiPriority w:val="99"/>
    <w:rsid w:val="000E37E9"/>
    <w:rPr>
      <w:rFonts w:eastAsia="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651</Words>
  <Characters>3711</Characters>
  <Application>Microsoft Office Word</Application>
  <DocSecurity>0</DocSecurity>
  <Lines>30</Lines>
  <Paragraphs>8</Paragraphs>
  <ScaleCrop>false</ScaleCrop>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Nhan Trinh</cp:lastModifiedBy>
  <cp:revision>5</cp:revision>
  <dcterms:created xsi:type="dcterms:W3CDTF">2025-04-16T00:39:00Z</dcterms:created>
  <dcterms:modified xsi:type="dcterms:W3CDTF">2025-04-22T03:54:00Z</dcterms:modified>
</cp:coreProperties>
</file>